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0D95C" w14:textId="603E45E0" w:rsidR="00CE7418" w:rsidRPr="00E14EBB" w:rsidRDefault="004630AA" w:rsidP="00CE7418">
      <w:pPr>
        <w:pStyle w:val="Ttulo1"/>
        <w:spacing w:after="109" w:line="276" w:lineRule="auto"/>
        <w:ind w:right="-1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Informe de las observaciones </w:t>
      </w:r>
      <w:r w:rsidR="00104E91">
        <w:rPr>
          <w:rFonts w:ascii="Calibri" w:hAnsi="Calibri" w:cs="Arial"/>
          <w:szCs w:val="24"/>
        </w:rPr>
        <w:t xml:space="preserve">emitidas </w:t>
      </w:r>
      <w:r>
        <w:rPr>
          <w:rFonts w:ascii="Calibri" w:hAnsi="Calibri" w:cs="Arial"/>
          <w:szCs w:val="24"/>
        </w:rPr>
        <w:t xml:space="preserve">en la </w:t>
      </w:r>
      <w:r w:rsidR="00220AD1">
        <w:rPr>
          <w:rFonts w:ascii="Calibri" w:hAnsi="Calibri" w:cs="Arial"/>
          <w:szCs w:val="24"/>
        </w:rPr>
        <w:t xml:space="preserve">audiencia e información pública del proyecto </w:t>
      </w:r>
      <w:r w:rsidR="00897038" w:rsidRPr="00897038">
        <w:rPr>
          <w:rFonts w:ascii="Calibri" w:hAnsi="Calibri" w:cs="Arial"/>
          <w:szCs w:val="24"/>
        </w:rPr>
        <w:t xml:space="preserve">de </w:t>
      </w:r>
      <w:r w:rsidR="004104E1" w:rsidRPr="004104E1">
        <w:rPr>
          <w:rFonts w:ascii="Calibri" w:hAnsi="Calibri" w:cs="Arial"/>
          <w:szCs w:val="24"/>
        </w:rPr>
        <w:t>Real Decreto por el que se establecen las normas para la aplicación de penalizaciones en las intervenciones contempladas en el plan estratégico de la Política Agrícola Común</w:t>
      </w:r>
    </w:p>
    <w:p w14:paraId="1D1F8D8B" w14:textId="77777777" w:rsidR="00BD26F2" w:rsidRDefault="00BD26F2" w:rsidP="00BD26F2">
      <w:pPr>
        <w:rPr>
          <w:lang w:val="es-ES_tradnl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5"/>
        <w:gridCol w:w="1205"/>
        <w:gridCol w:w="3757"/>
        <w:gridCol w:w="3191"/>
        <w:gridCol w:w="2911"/>
        <w:gridCol w:w="2155"/>
      </w:tblGrid>
      <w:tr w:rsidR="00630153" w:rsidRPr="00341E1C" w14:paraId="29510494" w14:textId="77777777" w:rsidTr="00630153">
        <w:trPr>
          <w:jc w:val="center"/>
        </w:trPr>
        <w:tc>
          <w:tcPr>
            <w:tcW w:w="775" w:type="dxa"/>
          </w:tcPr>
          <w:p w14:paraId="5E85CF48" w14:textId="77777777" w:rsidR="00630153" w:rsidRPr="00341E1C" w:rsidRDefault="00630153" w:rsidP="00535E73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Nº</w:t>
            </w:r>
          </w:p>
        </w:tc>
        <w:tc>
          <w:tcPr>
            <w:tcW w:w="1205" w:type="dxa"/>
          </w:tcPr>
          <w:p w14:paraId="4E6DE96D" w14:textId="77777777" w:rsidR="00630153" w:rsidRPr="00341E1C" w:rsidRDefault="00630153" w:rsidP="00535E73">
            <w:pPr>
              <w:jc w:val="center"/>
              <w:rPr>
                <w:rFonts w:ascii="Calibri" w:hAnsi="Calibri" w:cs="Arial"/>
              </w:rPr>
            </w:pPr>
            <w:r w:rsidRPr="00945784">
              <w:rPr>
                <w:rFonts w:ascii="Calibri" w:hAnsi="Calibri" w:cs="Arial"/>
                <w:b/>
              </w:rPr>
              <w:t>Artículo</w:t>
            </w:r>
          </w:p>
        </w:tc>
        <w:tc>
          <w:tcPr>
            <w:tcW w:w="3757" w:type="dxa"/>
          </w:tcPr>
          <w:p w14:paraId="69A0E67E" w14:textId="77777777" w:rsidR="00630153" w:rsidRPr="00945784" w:rsidRDefault="00630153" w:rsidP="00535E73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Entidad</w:t>
            </w:r>
          </w:p>
        </w:tc>
        <w:tc>
          <w:tcPr>
            <w:tcW w:w="3191" w:type="dxa"/>
          </w:tcPr>
          <w:p w14:paraId="5CB75F31" w14:textId="77777777" w:rsidR="00630153" w:rsidRDefault="00630153" w:rsidP="00535E73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Observación / Comentario</w:t>
            </w:r>
          </w:p>
          <w:p w14:paraId="01CBB877" w14:textId="77777777" w:rsidR="00630153" w:rsidRPr="001F7F0E" w:rsidRDefault="00630153" w:rsidP="00535E7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2911" w:type="dxa"/>
          </w:tcPr>
          <w:p w14:paraId="7F7062A7" w14:textId="77777777" w:rsidR="00630153" w:rsidRPr="00341E1C" w:rsidRDefault="00630153" w:rsidP="00535E73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  <w:tc>
          <w:tcPr>
            <w:tcW w:w="2155" w:type="dxa"/>
            <w:shd w:val="clear" w:color="auto" w:fill="DBE5F1" w:themeFill="accent1" w:themeFillTint="33"/>
          </w:tcPr>
          <w:p w14:paraId="15858E12" w14:textId="77777777" w:rsidR="00630153" w:rsidRPr="00341E1C" w:rsidRDefault="00630153" w:rsidP="00535E73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</w:rPr>
              <w:t xml:space="preserve">Valoración </w:t>
            </w:r>
          </w:p>
          <w:p w14:paraId="3FA7F439" w14:textId="77777777" w:rsidR="00630153" w:rsidRPr="00341E1C" w:rsidRDefault="00630153" w:rsidP="00535E7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1E1C">
              <w:rPr>
                <w:rFonts w:ascii="Calibri" w:hAnsi="Calibri" w:cs="Arial"/>
                <w:sz w:val="18"/>
                <w:szCs w:val="18"/>
              </w:rPr>
              <w:t>(a cumplimentar por la Administración)</w:t>
            </w:r>
          </w:p>
        </w:tc>
      </w:tr>
      <w:tr w:rsidR="00630153" w:rsidRPr="00341E1C" w14:paraId="7E454BD6" w14:textId="77777777" w:rsidTr="00630153">
        <w:trPr>
          <w:jc w:val="center"/>
        </w:trPr>
        <w:tc>
          <w:tcPr>
            <w:tcW w:w="775" w:type="dxa"/>
          </w:tcPr>
          <w:p w14:paraId="24295B63" w14:textId="77777777" w:rsidR="00630153" w:rsidRPr="00341E1C" w:rsidRDefault="00630153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61A3B297" w14:textId="77777777" w:rsidR="00630153" w:rsidRPr="00341E1C" w:rsidRDefault="00630153" w:rsidP="00535E73">
            <w:pPr>
              <w:jc w:val="center"/>
              <w:rPr>
                <w:rFonts w:ascii="Calibri" w:hAnsi="Calibri" w:cs="Arial"/>
              </w:rPr>
            </w:pPr>
          </w:p>
          <w:p w14:paraId="60072B96" w14:textId="77777777" w:rsidR="00630153" w:rsidRPr="00341E1C" w:rsidRDefault="00630153" w:rsidP="00535E73">
            <w:pPr>
              <w:jc w:val="center"/>
              <w:rPr>
                <w:rFonts w:ascii="Calibri" w:hAnsi="Calibri" w:cs="Arial"/>
              </w:rPr>
            </w:pPr>
          </w:p>
          <w:p w14:paraId="0E200671" w14:textId="77777777" w:rsidR="00630153" w:rsidRPr="00341E1C" w:rsidRDefault="00630153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757" w:type="dxa"/>
          </w:tcPr>
          <w:p w14:paraId="7DA3D492" w14:textId="77777777" w:rsidR="00630153" w:rsidRPr="00341E1C" w:rsidRDefault="00630153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91" w:type="dxa"/>
          </w:tcPr>
          <w:p w14:paraId="111ED5BC" w14:textId="77777777" w:rsidR="00630153" w:rsidRPr="00341E1C" w:rsidRDefault="00630153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11" w:type="dxa"/>
          </w:tcPr>
          <w:p w14:paraId="66FA47F7" w14:textId="77777777" w:rsidR="00630153" w:rsidRPr="00341E1C" w:rsidRDefault="00630153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5" w:type="dxa"/>
            <w:shd w:val="clear" w:color="auto" w:fill="DBE5F1" w:themeFill="accent1" w:themeFillTint="33"/>
          </w:tcPr>
          <w:p w14:paraId="2AA7B130" w14:textId="77777777" w:rsidR="00630153" w:rsidRPr="00341E1C" w:rsidRDefault="00630153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630153" w:rsidRPr="00341E1C" w14:paraId="17CEB7AB" w14:textId="77777777" w:rsidTr="00630153">
        <w:trPr>
          <w:jc w:val="center"/>
        </w:trPr>
        <w:tc>
          <w:tcPr>
            <w:tcW w:w="775" w:type="dxa"/>
          </w:tcPr>
          <w:p w14:paraId="437B42EF" w14:textId="77777777" w:rsidR="00630153" w:rsidRPr="00341E1C" w:rsidRDefault="00630153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6AC39DC4" w14:textId="77777777" w:rsidR="00630153" w:rsidRPr="00341E1C" w:rsidRDefault="00630153" w:rsidP="00535E73">
            <w:pPr>
              <w:jc w:val="center"/>
              <w:rPr>
                <w:rFonts w:ascii="Calibri" w:hAnsi="Calibri" w:cs="Arial"/>
              </w:rPr>
            </w:pPr>
          </w:p>
          <w:p w14:paraId="6D886B53" w14:textId="77777777" w:rsidR="00630153" w:rsidRPr="00341E1C" w:rsidRDefault="00630153" w:rsidP="00535E73">
            <w:pPr>
              <w:jc w:val="center"/>
              <w:rPr>
                <w:rFonts w:ascii="Calibri" w:hAnsi="Calibri" w:cs="Arial"/>
              </w:rPr>
            </w:pPr>
          </w:p>
          <w:p w14:paraId="258A4A69" w14:textId="77777777" w:rsidR="00630153" w:rsidRPr="00341E1C" w:rsidRDefault="00630153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757" w:type="dxa"/>
          </w:tcPr>
          <w:p w14:paraId="45557057" w14:textId="77777777" w:rsidR="00630153" w:rsidRPr="00341E1C" w:rsidRDefault="00630153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91" w:type="dxa"/>
          </w:tcPr>
          <w:p w14:paraId="79C39D68" w14:textId="77777777" w:rsidR="00630153" w:rsidRPr="00341E1C" w:rsidRDefault="00630153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11" w:type="dxa"/>
          </w:tcPr>
          <w:p w14:paraId="607A9CE2" w14:textId="77777777" w:rsidR="00630153" w:rsidRPr="00341E1C" w:rsidRDefault="00630153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5" w:type="dxa"/>
            <w:shd w:val="clear" w:color="auto" w:fill="DBE5F1" w:themeFill="accent1" w:themeFillTint="33"/>
          </w:tcPr>
          <w:p w14:paraId="5AE17EEA" w14:textId="77777777" w:rsidR="00630153" w:rsidRPr="00341E1C" w:rsidRDefault="00630153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630153" w:rsidRPr="00341E1C" w14:paraId="4FFF4D7F" w14:textId="77777777" w:rsidTr="00630153">
        <w:trPr>
          <w:jc w:val="center"/>
        </w:trPr>
        <w:tc>
          <w:tcPr>
            <w:tcW w:w="775" w:type="dxa"/>
          </w:tcPr>
          <w:p w14:paraId="7068DABC" w14:textId="77777777" w:rsidR="00630153" w:rsidRPr="00341E1C" w:rsidRDefault="00630153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019C404F" w14:textId="77777777" w:rsidR="00630153" w:rsidRPr="00341E1C" w:rsidRDefault="00630153" w:rsidP="00535E73">
            <w:pPr>
              <w:jc w:val="center"/>
              <w:rPr>
                <w:rFonts w:ascii="Calibri" w:hAnsi="Calibri" w:cs="Arial"/>
              </w:rPr>
            </w:pPr>
          </w:p>
          <w:p w14:paraId="625BBA4A" w14:textId="77777777" w:rsidR="00630153" w:rsidRPr="00341E1C" w:rsidRDefault="00630153" w:rsidP="00535E73">
            <w:pPr>
              <w:jc w:val="center"/>
              <w:rPr>
                <w:rFonts w:ascii="Calibri" w:hAnsi="Calibri" w:cs="Arial"/>
              </w:rPr>
            </w:pPr>
          </w:p>
          <w:p w14:paraId="74068D6F" w14:textId="77777777" w:rsidR="00630153" w:rsidRPr="00341E1C" w:rsidRDefault="00630153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757" w:type="dxa"/>
          </w:tcPr>
          <w:p w14:paraId="3A6CDDDA" w14:textId="77777777" w:rsidR="00630153" w:rsidRPr="00341E1C" w:rsidRDefault="00630153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91" w:type="dxa"/>
          </w:tcPr>
          <w:p w14:paraId="7D87B7DA" w14:textId="77777777" w:rsidR="00630153" w:rsidRPr="00341E1C" w:rsidRDefault="00630153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11" w:type="dxa"/>
          </w:tcPr>
          <w:p w14:paraId="5AA52738" w14:textId="77777777" w:rsidR="00630153" w:rsidRPr="00341E1C" w:rsidRDefault="00630153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5" w:type="dxa"/>
            <w:shd w:val="clear" w:color="auto" w:fill="DBE5F1" w:themeFill="accent1" w:themeFillTint="33"/>
          </w:tcPr>
          <w:p w14:paraId="0CDE8775" w14:textId="77777777" w:rsidR="00630153" w:rsidRPr="00341E1C" w:rsidRDefault="00630153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41487F" w:rsidRPr="00341E1C" w14:paraId="66E88995" w14:textId="77777777" w:rsidTr="0041487F">
        <w:trPr>
          <w:trHeight w:val="744"/>
          <w:jc w:val="center"/>
        </w:trPr>
        <w:tc>
          <w:tcPr>
            <w:tcW w:w="775" w:type="dxa"/>
          </w:tcPr>
          <w:p w14:paraId="104CF19B" w14:textId="77777777" w:rsidR="0041487F" w:rsidRPr="00341E1C" w:rsidRDefault="0041487F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72DD936F" w14:textId="77777777" w:rsidR="0041487F" w:rsidRPr="00341E1C" w:rsidRDefault="0041487F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757" w:type="dxa"/>
          </w:tcPr>
          <w:p w14:paraId="396DF825" w14:textId="77777777" w:rsidR="0041487F" w:rsidRPr="00341E1C" w:rsidRDefault="0041487F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91" w:type="dxa"/>
          </w:tcPr>
          <w:p w14:paraId="4AD56FCB" w14:textId="77777777" w:rsidR="0041487F" w:rsidRPr="00341E1C" w:rsidRDefault="0041487F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11" w:type="dxa"/>
          </w:tcPr>
          <w:p w14:paraId="792E9C1B" w14:textId="77777777" w:rsidR="0041487F" w:rsidRPr="00341E1C" w:rsidRDefault="0041487F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5" w:type="dxa"/>
            <w:shd w:val="clear" w:color="auto" w:fill="DBE5F1" w:themeFill="accent1" w:themeFillTint="33"/>
          </w:tcPr>
          <w:p w14:paraId="0C279E17" w14:textId="77777777" w:rsidR="0041487F" w:rsidRPr="00341E1C" w:rsidRDefault="0041487F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41487F" w:rsidRPr="00341E1C" w14:paraId="3E584B6F" w14:textId="77777777" w:rsidTr="0041487F">
        <w:trPr>
          <w:trHeight w:val="982"/>
          <w:jc w:val="center"/>
        </w:trPr>
        <w:tc>
          <w:tcPr>
            <w:tcW w:w="775" w:type="dxa"/>
          </w:tcPr>
          <w:p w14:paraId="01F2FFEF" w14:textId="77777777" w:rsidR="0041487F" w:rsidRPr="00341E1C" w:rsidRDefault="0041487F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62512F64" w14:textId="77777777" w:rsidR="0041487F" w:rsidRPr="00341E1C" w:rsidRDefault="0041487F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757" w:type="dxa"/>
          </w:tcPr>
          <w:p w14:paraId="5F93F8AE" w14:textId="77777777" w:rsidR="0041487F" w:rsidRPr="00341E1C" w:rsidRDefault="0041487F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91" w:type="dxa"/>
          </w:tcPr>
          <w:p w14:paraId="4AB80486" w14:textId="77777777" w:rsidR="0041487F" w:rsidRPr="00341E1C" w:rsidRDefault="0041487F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11" w:type="dxa"/>
          </w:tcPr>
          <w:p w14:paraId="1092764E" w14:textId="77777777" w:rsidR="0041487F" w:rsidRPr="00341E1C" w:rsidRDefault="0041487F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5" w:type="dxa"/>
            <w:shd w:val="clear" w:color="auto" w:fill="DBE5F1" w:themeFill="accent1" w:themeFillTint="33"/>
          </w:tcPr>
          <w:p w14:paraId="5DD137D8" w14:textId="77777777" w:rsidR="0041487F" w:rsidRPr="00341E1C" w:rsidRDefault="0041487F" w:rsidP="00535E73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5C52C5BA" w14:textId="77777777" w:rsidR="00630153" w:rsidRDefault="00630153" w:rsidP="00630153">
      <w:pPr>
        <w:jc w:val="both"/>
        <w:rPr>
          <w:rFonts w:ascii="Calibri" w:hAnsi="Calibri" w:cs="Arial"/>
          <w:sz w:val="24"/>
          <w:szCs w:val="24"/>
        </w:rPr>
      </w:pPr>
    </w:p>
    <w:p w14:paraId="6E7859B1" w14:textId="77777777" w:rsidR="0041487F" w:rsidRDefault="0041487F" w:rsidP="0041487F">
      <w:pPr>
        <w:jc w:val="both"/>
        <w:rPr>
          <w:rFonts w:ascii="Calibri" w:hAnsi="Calibri" w:cs="Arial"/>
          <w:sz w:val="16"/>
          <w:szCs w:val="16"/>
        </w:rPr>
      </w:pPr>
      <w:r w:rsidRPr="001F7F0E">
        <w:rPr>
          <w:rFonts w:ascii="Calibri" w:hAnsi="Calibri" w:cs="Arial"/>
          <w:sz w:val="16"/>
          <w:szCs w:val="16"/>
        </w:rPr>
        <w:t>(*)</w:t>
      </w:r>
      <w:r>
        <w:rPr>
          <w:rFonts w:ascii="Calibri" w:hAnsi="Calibri" w:cs="Arial"/>
          <w:sz w:val="16"/>
          <w:szCs w:val="16"/>
        </w:rPr>
        <w:t xml:space="preserve"> Como máximo 1500 caracteres.</w:t>
      </w:r>
    </w:p>
    <w:p w14:paraId="1A15D570" w14:textId="77777777" w:rsidR="0041487F" w:rsidRPr="00341E1C" w:rsidRDefault="0041487F" w:rsidP="0041487F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Fecha:</w:t>
      </w:r>
    </w:p>
    <w:p w14:paraId="52A9E029" w14:textId="77777777" w:rsidR="0041487F" w:rsidRPr="00341E1C" w:rsidRDefault="0041487F" w:rsidP="0041487F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 xml:space="preserve">Lugar: </w:t>
      </w:r>
    </w:p>
    <w:p w14:paraId="5A0960C1" w14:textId="77777777" w:rsidR="0041487F" w:rsidRPr="00C73CEC" w:rsidRDefault="0041487F" w:rsidP="00630153">
      <w:pPr>
        <w:jc w:val="both"/>
        <w:rPr>
          <w:rFonts w:ascii="Calibri" w:hAnsi="Calibri" w:cs="Arial"/>
          <w:sz w:val="24"/>
          <w:szCs w:val="24"/>
        </w:rPr>
      </w:pPr>
    </w:p>
    <w:sectPr w:rsidR="0041487F" w:rsidRPr="00C73CEC" w:rsidSect="003B3701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60799"/>
    <w:multiLevelType w:val="hybridMultilevel"/>
    <w:tmpl w:val="9B4AED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13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34"/>
    <w:rsid w:val="00001EB5"/>
    <w:rsid w:val="00006C1C"/>
    <w:rsid w:val="000112E3"/>
    <w:rsid w:val="00042108"/>
    <w:rsid w:val="00046323"/>
    <w:rsid w:val="00104E91"/>
    <w:rsid w:val="00145A15"/>
    <w:rsid w:val="00174F5E"/>
    <w:rsid w:val="00196F31"/>
    <w:rsid w:val="001D139F"/>
    <w:rsid w:val="001F7F0E"/>
    <w:rsid w:val="00220AD1"/>
    <w:rsid w:val="00291AF4"/>
    <w:rsid w:val="002A16A9"/>
    <w:rsid w:val="002F0744"/>
    <w:rsid w:val="00317B34"/>
    <w:rsid w:val="00317CB6"/>
    <w:rsid w:val="00341E1C"/>
    <w:rsid w:val="003B3701"/>
    <w:rsid w:val="003F3C73"/>
    <w:rsid w:val="004104E1"/>
    <w:rsid w:val="0041487F"/>
    <w:rsid w:val="004630AA"/>
    <w:rsid w:val="004717FB"/>
    <w:rsid w:val="00503BDF"/>
    <w:rsid w:val="005175A1"/>
    <w:rsid w:val="00573D8D"/>
    <w:rsid w:val="00584E77"/>
    <w:rsid w:val="005A3963"/>
    <w:rsid w:val="00630153"/>
    <w:rsid w:val="00642030"/>
    <w:rsid w:val="00692F19"/>
    <w:rsid w:val="006E09BD"/>
    <w:rsid w:val="007D23CB"/>
    <w:rsid w:val="007D278C"/>
    <w:rsid w:val="008932CB"/>
    <w:rsid w:val="00897038"/>
    <w:rsid w:val="009301BC"/>
    <w:rsid w:val="009E67C1"/>
    <w:rsid w:val="00A24DC6"/>
    <w:rsid w:val="00A7792F"/>
    <w:rsid w:val="00AA2B58"/>
    <w:rsid w:val="00AD675D"/>
    <w:rsid w:val="00B35B51"/>
    <w:rsid w:val="00BD26F2"/>
    <w:rsid w:val="00BF4DA4"/>
    <w:rsid w:val="00C301EC"/>
    <w:rsid w:val="00C73CEC"/>
    <w:rsid w:val="00CA0254"/>
    <w:rsid w:val="00CE7418"/>
    <w:rsid w:val="00D65C30"/>
    <w:rsid w:val="00DE6E33"/>
    <w:rsid w:val="00E14EBB"/>
    <w:rsid w:val="00E85FA1"/>
    <w:rsid w:val="00EA565C"/>
    <w:rsid w:val="00EA5FAA"/>
    <w:rsid w:val="00FB5D54"/>
    <w:rsid w:val="00FC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E587"/>
  <w15:docId w15:val="{F16DED64-8841-404A-BD95-5C3A584A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paragraph" w:styleId="Ttulo1">
    <w:name w:val="heading 1"/>
    <w:basedOn w:val="Normal"/>
    <w:next w:val="Normal"/>
    <w:link w:val="Ttulo1Car"/>
    <w:qFormat/>
    <w:rsid w:val="00CE7418"/>
    <w:pPr>
      <w:keepNext/>
      <w:pBdr>
        <w:bottom w:val="single" w:sz="4" w:space="1" w:color="auto"/>
      </w:pBd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E7418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46323"/>
    <w:pPr>
      <w:spacing w:after="0" w:line="240" w:lineRule="auto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Jaraiz Prado, Maria Victoria</cp:lastModifiedBy>
  <cp:revision>14</cp:revision>
  <cp:lastPrinted>2017-02-07T09:12:00Z</cp:lastPrinted>
  <dcterms:created xsi:type="dcterms:W3CDTF">2022-05-05T12:19:00Z</dcterms:created>
  <dcterms:modified xsi:type="dcterms:W3CDTF">2022-12-09T08:25:00Z</dcterms:modified>
</cp:coreProperties>
</file>