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030" w:rsidRDefault="00574030" w:rsidP="00683B42">
      <w:pPr>
        <w:pStyle w:val="Footer"/>
        <w:tabs>
          <w:tab w:val="left" w:pos="708"/>
        </w:tabs>
        <w:ind w:left="2552"/>
        <w:jc w:val="both"/>
        <w:rPr>
          <w:rFonts w:ascii="Arial Narrow" w:hAnsi="Arial Narrow"/>
          <w:b/>
          <w:sz w:val="28"/>
        </w:rPr>
      </w:pPr>
      <w:r>
        <w:rPr>
          <w:rFonts w:ascii="Arial Narrow" w:hAnsi="Arial Narrow"/>
          <w:b/>
          <w:sz w:val="28"/>
        </w:rPr>
        <w:t xml:space="preserve"> </w:t>
      </w:r>
    </w:p>
    <w:p w:rsidR="00574030" w:rsidRDefault="00574030" w:rsidP="00E2397F">
      <w:pPr>
        <w:pStyle w:val="Footer"/>
        <w:tabs>
          <w:tab w:val="clear" w:pos="4252"/>
          <w:tab w:val="left" w:pos="708"/>
          <w:tab w:val="center" w:pos="2977"/>
        </w:tabs>
        <w:ind w:left="2268"/>
        <w:jc w:val="both"/>
        <w:rPr>
          <w:rFonts w:ascii="Arial Narrow" w:hAnsi="Arial Narrow"/>
          <w:b/>
          <w:sz w:val="44"/>
          <w:lang w:val="es-ES"/>
        </w:rPr>
      </w:pPr>
      <w:r>
        <w:rPr>
          <w:rFonts w:ascii="Arial Narrow" w:hAnsi="Arial Narrow"/>
          <w:b/>
          <w:sz w:val="44"/>
          <w:lang w:val="es-ES"/>
        </w:rPr>
        <w:t>La Guardia Civil imputa a cinco personas por realizar la eutanasia a animales incumpliendo los requisitos legales</w:t>
      </w:r>
    </w:p>
    <w:p w:rsidR="00574030" w:rsidRDefault="00574030" w:rsidP="001A4893">
      <w:pPr>
        <w:pStyle w:val="Footer"/>
        <w:tabs>
          <w:tab w:val="clear" w:pos="4252"/>
          <w:tab w:val="left" w:pos="708"/>
          <w:tab w:val="center" w:pos="2977"/>
        </w:tabs>
        <w:ind w:left="2268"/>
        <w:jc w:val="both"/>
        <w:rPr>
          <w:rFonts w:ascii="Arial Narrow" w:hAnsi="Arial Narrow"/>
          <w:b/>
          <w:sz w:val="44"/>
          <w:lang w:val="es-ES"/>
        </w:rPr>
      </w:pPr>
    </w:p>
    <w:p w:rsidR="00574030" w:rsidRDefault="00574030" w:rsidP="001A4893">
      <w:pPr>
        <w:pStyle w:val="Footer"/>
        <w:tabs>
          <w:tab w:val="clear" w:pos="4252"/>
          <w:tab w:val="left" w:pos="708"/>
          <w:tab w:val="center" w:pos="2977"/>
        </w:tabs>
        <w:ind w:left="2268"/>
        <w:jc w:val="both"/>
        <w:rPr>
          <w:rFonts w:ascii="Arial Narrow" w:hAnsi="Arial Narrow"/>
          <w:b/>
          <w:sz w:val="28"/>
          <w:szCs w:val="28"/>
          <w:lang w:val="es-ES"/>
        </w:rPr>
      </w:pPr>
      <w:r>
        <w:rPr>
          <w:rFonts w:ascii="Arial Narrow" w:hAnsi="Arial Narrow"/>
          <w:b/>
          <w:sz w:val="28"/>
          <w:szCs w:val="28"/>
          <w:lang w:val="es-ES"/>
        </w:rPr>
        <w:t>Los imputados son trabajadores de una empresa de Control Zoosanitario, dedicada a recoger animales abandonados en la vía pública, trasladándolo posteriormente a las instalaciones.</w:t>
      </w:r>
    </w:p>
    <w:p w:rsidR="00574030" w:rsidRDefault="00574030" w:rsidP="00C8011C">
      <w:pPr>
        <w:pStyle w:val="Footer"/>
        <w:tabs>
          <w:tab w:val="clear" w:pos="4252"/>
          <w:tab w:val="left" w:pos="708"/>
          <w:tab w:val="center" w:pos="2977"/>
        </w:tabs>
        <w:jc w:val="both"/>
        <w:rPr>
          <w:rFonts w:ascii="Arial Narrow" w:hAnsi="Arial Narrow"/>
          <w:b/>
          <w:sz w:val="28"/>
          <w:szCs w:val="28"/>
          <w:lang w:val="es-ES"/>
        </w:rPr>
      </w:pPr>
    </w:p>
    <w:p w:rsidR="00574030" w:rsidRDefault="00574030" w:rsidP="001A4893">
      <w:pPr>
        <w:pStyle w:val="Footer"/>
        <w:tabs>
          <w:tab w:val="clear" w:pos="4252"/>
          <w:tab w:val="left" w:pos="708"/>
          <w:tab w:val="center" w:pos="2977"/>
        </w:tabs>
        <w:ind w:left="2268"/>
        <w:jc w:val="both"/>
        <w:rPr>
          <w:rFonts w:ascii="Arial Narrow" w:hAnsi="Arial Narrow"/>
          <w:b/>
          <w:sz w:val="28"/>
          <w:szCs w:val="28"/>
          <w:lang w:val="es-ES"/>
        </w:rPr>
      </w:pPr>
    </w:p>
    <w:p w:rsidR="00574030" w:rsidRPr="00671E02" w:rsidRDefault="00574030" w:rsidP="000B3EFC">
      <w:pPr>
        <w:pStyle w:val="Footer"/>
        <w:tabs>
          <w:tab w:val="clear" w:pos="4252"/>
          <w:tab w:val="left" w:pos="708"/>
          <w:tab w:val="center" w:pos="2977"/>
        </w:tabs>
        <w:jc w:val="both"/>
        <w:rPr>
          <w:sz w:val="28"/>
          <w:szCs w:val="28"/>
          <w:u w:val="single"/>
        </w:rPr>
      </w:pPr>
    </w:p>
    <w:p w:rsidR="00574030" w:rsidRDefault="00574030" w:rsidP="00936004">
      <w:pPr>
        <w:pStyle w:val="BodyTextIndent"/>
        <w:ind w:left="2552"/>
        <w:rPr>
          <w:szCs w:val="28"/>
        </w:rPr>
      </w:pPr>
      <w:r>
        <w:rPr>
          <w:szCs w:val="28"/>
          <w:u w:val="single"/>
          <w:lang w:val="es-ES_tradnl"/>
        </w:rPr>
        <w:t>15 de octubre</w:t>
      </w:r>
      <w:r>
        <w:rPr>
          <w:szCs w:val="28"/>
          <w:u w:val="single"/>
        </w:rPr>
        <w:t xml:space="preserve"> de 2014</w:t>
      </w:r>
      <w:r w:rsidRPr="002E1165">
        <w:rPr>
          <w:szCs w:val="28"/>
          <w:u w:val="single"/>
        </w:rPr>
        <w:t xml:space="preserve">: </w:t>
      </w:r>
      <w:r w:rsidRPr="002E1165">
        <w:rPr>
          <w:szCs w:val="28"/>
        </w:rPr>
        <w:t xml:space="preserve">  </w:t>
      </w:r>
      <w:r>
        <w:rPr>
          <w:szCs w:val="28"/>
        </w:rPr>
        <w:t>Agentes de la Guardia Civil de la Comandancia de Algeciras pertenecientes a la Sección del Seprona imputan a cinco personas por realizar eutanasia a animales incumpliendo los requisitos legales.</w:t>
      </w:r>
    </w:p>
    <w:p w:rsidR="00574030" w:rsidRDefault="00574030" w:rsidP="00936004">
      <w:pPr>
        <w:pStyle w:val="BodyTextIndent"/>
        <w:ind w:left="2552"/>
        <w:rPr>
          <w:szCs w:val="28"/>
        </w:rPr>
      </w:pPr>
    </w:p>
    <w:p w:rsidR="00574030" w:rsidRDefault="00574030" w:rsidP="00936004">
      <w:pPr>
        <w:pStyle w:val="BodyTextIndent"/>
        <w:ind w:left="2552"/>
        <w:rPr>
          <w:szCs w:val="28"/>
        </w:rPr>
      </w:pPr>
      <w:r>
        <w:rPr>
          <w:szCs w:val="28"/>
        </w:rPr>
        <w:t>La investigación se inicia a raíz de la protesta que lleva a cabo una persona en la puerta de la perrera de Los Barrios para reclamar la devolución de su mascota que habían hallado en la playa del Rinconcillo y que habían dado a una familia en adopción sin su consentimiento.</w:t>
      </w:r>
    </w:p>
    <w:p w:rsidR="00574030" w:rsidRDefault="00574030" w:rsidP="00936004">
      <w:pPr>
        <w:pStyle w:val="BodyTextIndent"/>
        <w:ind w:left="2552"/>
        <w:rPr>
          <w:szCs w:val="28"/>
        </w:rPr>
      </w:pPr>
    </w:p>
    <w:p w:rsidR="00574030" w:rsidRDefault="00574030" w:rsidP="00936004">
      <w:pPr>
        <w:pStyle w:val="BodyTextIndent"/>
        <w:ind w:left="2552"/>
        <w:rPr>
          <w:szCs w:val="28"/>
        </w:rPr>
      </w:pPr>
      <w:r>
        <w:rPr>
          <w:szCs w:val="28"/>
        </w:rPr>
        <w:t>Durante la misma averiguan que el can había sido sacrificado al día siguiente de su entrada en las instalaciones de la empresa de control Zoosanitaria sita en Los Barrios.</w:t>
      </w:r>
    </w:p>
    <w:p w:rsidR="00574030" w:rsidRDefault="00574030" w:rsidP="00936004">
      <w:pPr>
        <w:pStyle w:val="BodyTextIndent"/>
        <w:ind w:left="2552"/>
        <w:rPr>
          <w:szCs w:val="28"/>
        </w:rPr>
      </w:pPr>
    </w:p>
    <w:p w:rsidR="00574030" w:rsidRDefault="00574030" w:rsidP="00936004">
      <w:pPr>
        <w:pStyle w:val="BodyTextIndent"/>
        <w:ind w:left="2552"/>
        <w:rPr>
          <w:szCs w:val="28"/>
        </w:rPr>
      </w:pPr>
      <w:r>
        <w:rPr>
          <w:szCs w:val="28"/>
        </w:rPr>
        <w:t>Realizada la inspección en las instalaciones, hallan existencia de posibles infracciones penales, al realizar eutanasia a animales incumpliendo los requisitos exigibles para su sacrificio, falsificando el libro de entrada y salidas de animales y confeccionando documentos que no se habían producido como revisiones veterinarias.</w:t>
      </w:r>
    </w:p>
    <w:p w:rsidR="00574030" w:rsidRDefault="00574030" w:rsidP="00936004">
      <w:pPr>
        <w:pStyle w:val="BodyTextIndent"/>
        <w:ind w:left="2552"/>
        <w:rPr>
          <w:szCs w:val="28"/>
        </w:rPr>
      </w:pPr>
    </w:p>
    <w:p w:rsidR="00574030" w:rsidRDefault="00574030" w:rsidP="00936004">
      <w:pPr>
        <w:pStyle w:val="BodyTextIndent"/>
        <w:ind w:left="2552"/>
        <w:rPr>
          <w:szCs w:val="28"/>
        </w:rPr>
      </w:pPr>
    </w:p>
    <w:p w:rsidR="00574030" w:rsidRDefault="00574030" w:rsidP="00936004">
      <w:pPr>
        <w:pStyle w:val="BodyTextIndent"/>
        <w:ind w:left="2552"/>
        <w:rPr>
          <w:szCs w:val="28"/>
        </w:rPr>
      </w:pPr>
      <w:r>
        <w:rPr>
          <w:szCs w:val="28"/>
        </w:rPr>
        <w:t>Para ello contaban con una veterinaria que realizaba el sacrificio de los animales sin cumplir los requisitos exigibles legalmente, firmando fichas clínicas con revisiones que no había efectuado  y con  trabajadores del centro que realizaban el sellado de revisiones veterinarias, sin estar autorizados para ello.</w:t>
      </w:r>
    </w:p>
    <w:p w:rsidR="00574030" w:rsidRDefault="00574030" w:rsidP="00936004">
      <w:pPr>
        <w:pStyle w:val="BodyTextIndent"/>
        <w:ind w:left="2552"/>
        <w:rPr>
          <w:szCs w:val="28"/>
        </w:rPr>
      </w:pPr>
    </w:p>
    <w:p w:rsidR="00574030" w:rsidRDefault="00574030" w:rsidP="00936004">
      <w:pPr>
        <w:pStyle w:val="BodyTextIndent"/>
        <w:ind w:left="2552"/>
        <w:rPr>
          <w:szCs w:val="28"/>
        </w:rPr>
      </w:pPr>
      <w:r>
        <w:rPr>
          <w:szCs w:val="28"/>
        </w:rPr>
        <w:t>Una trabajadora ajena del centro realizaba el sacrifico de animales sin poseer la titulación exigible (veterinaria).</w:t>
      </w:r>
    </w:p>
    <w:p w:rsidR="00574030" w:rsidRDefault="00574030" w:rsidP="00936004">
      <w:pPr>
        <w:pStyle w:val="BodyTextIndent"/>
        <w:ind w:left="2552"/>
        <w:rPr>
          <w:szCs w:val="28"/>
        </w:rPr>
      </w:pPr>
    </w:p>
    <w:p w:rsidR="00574030" w:rsidRDefault="00574030" w:rsidP="00EA7B10">
      <w:pPr>
        <w:pStyle w:val="BodyTextIndent"/>
        <w:ind w:left="2552"/>
        <w:rPr>
          <w:szCs w:val="28"/>
        </w:rPr>
      </w:pPr>
      <w:r>
        <w:rPr>
          <w:szCs w:val="28"/>
        </w:rPr>
        <w:t>Los animales una vez que se recogen de la vía pública bien por abandono o por pérdida, por una empresa de control zoosanitario que tienen concertado los servicios con Ayuntamientos de los diferentes municipios del Campo de Gibraltar, deben de pasar diez días en las instalaciones antes de ser sacrificados. En caso de no localizar a su propietario, o cederlo a terceras personas, recibiendo asistencia veterinaria.</w:t>
      </w:r>
    </w:p>
    <w:p w:rsidR="00574030" w:rsidRDefault="00574030" w:rsidP="00936004">
      <w:pPr>
        <w:pStyle w:val="BodyTextIndent"/>
        <w:ind w:left="2552"/>
        <w:rPr>
          <w:szCs w:val="28"/>
        </w:rPr>
      </w:pPr>
    </w:p>
    <w:p w:rsidR="00574030" w:rsidRDefault="00574030" w:rsidP="00936004">
      <w:pPr>
        <w:pStyle w:val="BodyTextIndent"/>
        <w:ind w:left="2552"/>
        <w:rPr>
          <w:szCs w:val="28"/>
        </w:rPr>
      </w:pPr>
      <w:r>
        <w:rPr>
          <w:szCs w:val="28"/>
        </w:rPr>
        <w:t>Esto es lo que incumplían, tal como llegaba el animal a las instalaciones al día siguiente lo sacrifican , falsificando la documentación de entrada de los animales y realizando el sacrificio, personal que no poseía la titulación exigible.</w:t>
      </w:r>
    </w:p>
    <w:p w:rsidR="00574030" w:rsidRDefault="00574030" w:rsidP="00936004">
      <w:pPr>
        <w:pStyle w:val="BodyTextIndent"/>
        <w:ind w:left="2552"/>
        <w:rPr>
          <w:szCs w:val="28"/>
        </w:rPr>
      </w:pPr>
    </w:p>
    <w:p w:rsidR="00574030" w:rsidRDefault="00574030" w:rsidP="00936004">
      <w:pPr>
        <w:pStyle w:val="BodyTextIndent"/>
        <w:ind w:left="2552"/>
        <w:rPr>
          <w:szCs w:val="28"/>
        </w:rPr>
      </w:pPr>
      <w:r>
        <w:rPr>
          <w:szCs w:val="28"/>
        </w:rPr>
        <w:t>Cinco personas han resultado imputadas, la veterinaria y dos trabajadores del centro por Delitos de Maltrato animal y Falsedad Documental y una cuarta persona, ajena al centro, por delito de Intrusismo Laboral, al realizar la eutanasia de los animales careciendo de la titulación exigible (Veterinario).</w:t>
      </w:r>
    </w:p>
    <w:p w:rsidR="00574030" w:rsidRDefault="00574030" w:rsidP="00936004">
      <w:pPr>
        <w:pStyle w:val="BodyTextIndent"/>
        <w:ind w:left="2552"/>
        <w:rPr>
          <w:szCs w:val="28"/>
        </w:rPr>
      </w:pPr>
    </w:p>
    <w:p w:rsidR="00574030" w:rsidRDefault="00574030" w:rsidP="00936004">
      <w:pPr>
        <w:pStyle w:val="BodyTextIndent"/>
        <w:ind w:left="2552"/>
        <w:rPr>
          <w:szCs w:val="28"/>
        </w:rPr>
      </w:pPr>
    </w:p>
    <w:p w:rsidR="00574030" w:rsidRDefault="00574030" w:rsidP="00936004">
      <w:pPr>
        <w:pStyle w:val="BodyTextIndent"/>
        <w:ind w:left="2552"/>
        <w:rPr>
          <w:szCs w:val="28"/>
        </w:rPr>
      </w:pPr>
    </w:p>
    <w:p w:rsidR="00574030" w:rsidRDefault="00574030" w:rsidP="00936004">
      <w:pPr>
        <w:pStyle w:val="BodyTextIndent"/>
        <w:ind w:left="2552"/>
        <w:rPr>
          <w:szCs w:val="28"/>
        </w:rPr>
      </w:pPr>
    </w:p>
    <w:p w:rsidR="00574030" w:rsidRDefault="00574030" w:rsidP="00936004">
      <w:pPr>
        <w:pStyle w:val="BodyTextIndent"/>
        <w:ind w:left="2552"/>
        <w:rPr>
          <w:szCs w:val="28"/>
        </w:rPr>
      </w:pPr>
    </w:p>
    <w:p w:rsidR="00574030" w:rsidRDefault="00574030" w:rsidP="00936004">
      <w:pPr>
        <w:pStyle w:val="BodyTextIndent"/>
        <w:ind w:left="2552"/>
        <w:rPr>
          <w:szCs w:val="28"/>
        </w:rPr>
      </w:pPr>
    </w:p>
    <w:p w:rsidR="00574030" w:rsidRPr="00936004" w:rsidRDefault="00574030" w:rsidP="00936004">
      <w:pPr>
        <w:pStyle w:val="BodyTextIndent"/>
        <w:ind w:left="2552"/>
        <w:rPr>
          <w:szCs w:val="28"/>
        </w:rPr>
      </w:pPr>
    </w:p>
    <w:p w:rsidR="00574030" w:rsidRDefault="00574030" w:rsidP="009C1300">
      <w:pPr>
        <w:pStyle w:val="BodyTextIndent"/>
        <w:ind w:left="2552"/>
        <w:rPr>
          <w:szCs w:val="28"/>
        </w:rPr>
      </w:pPr>
    </w:p>
    <w:p w:rsidR="00574030" w:rsidRPr="003E0BD7" w:rsidRDefault="00574030" w:rsidP="00E2397F">
      <w:pPr>
        <w:ind w:left="1785" w:firstLine="255"/>
        <w:jc w:val="both"/>
        <w:rPr>
          <w:rFonts w:ascii="Arial Narrow" w:hAnsi="Arial Narrow"/>
          <w:sz w:val="28"/>
          <w:szCs w:val="28"/>
        </w:rPr>
      </w:pPr>
      <w:r w:rsidRPr="00BA7F4A">
        <w:rPr>
          <w:rFonts w:ascii="Arial Narrow" w:hAnsi="Arial Narrow"/>
          <w:sz w:val="28"/>
          <w:lang w:val="es-ES_tradnl"/>
        </w:rPr>
        <w:t>Para más información pueden establecer contacto con la Oficina Periférica de Comunicación de la Guardia Civil de Algeciras, en el teléfono 956.587235.</w:t>
      </w:r>
    </w:p>
    <w:p w:rsidR="00574030" w:rsidRPr="00DD39B1" w:rsidRDefault="00574030" w:rsidP="00960098">
      <w:pPr>
        <w:pStyle w:val="NotadePrensa-Cuerpo"/>
        <w:ind w:left="2268"/>
        <w:rPr>
          <w:rFonts w:ascii="Arial Narrow" w:hAnsi="Arial Narrow"/>
          <w:sz w:val="28"/>
          <w:szCs w:val="28"/>
        </w:rPr>
      </w:pPr>
    </w:p>
    <w:p w:rsidR="00574030" w:rsidRDefault="00574030" w:rsidP="00F56C01">
      <w:pPr>
        <w:pStyle w:val="BodyTextIndent"/>
        <w:ind w:left="2552"/>
        <w:rPr>
          <w:szCs w:val="28"/>
        </w:rPr>
      </w:pPr>
    </w:p>
    <w:p w:rsidR="00574030" w:rsidRPr="00612B34" w:rsidRDefault="00574030" w:rsidP="00960098">
      <w:pPr>
        <w:jc w:val="both"/>
        <w:rPr>
          <w:rFonts w:ascii="Arial Narrow" w:hAnsi="Arial Narrow"/>
          <w:sz w:val="28"/>
          <w:szCs w:val="28"/>
        </w:rPr>
      </w:pPr>
    </w:p>
    <w:p w:rsidR="00574030" w:rsidRDefault="00574030" w:rsidP="00B417E5">
      <w:pPr>
        <w:ind w:left="1530" w:firstLine="255"/>
        <w:jc w:val="both"/>
        <w:rPr>
          <w:rFonts w:ascii="Arial Narrow" w:hAnsi="Arial Narrow"/>
          <w:sz w:val="28"/>
          <w:lang w:val="es-ES_tradnl"/>
        </w:rPr>
      </w:pPr>
    </w:p>
    <w:sectPr w:rsidR="00574030" w:rsidSect="00AF488D">
      <w:headerReference w:type="default" r:id="rId7"/>
      <w:footerReference w:type="even" r:id="rId8"/>
      <w:footerReference w:type="default" r:id="rId9"/>
      <w:headerReference w:type="first" r:id="rId10"/>
      <w:footerReference w:type="first" r:id="rId11"/>
      <w:pgSz w:w="11906" w:h="16838" w:code="9"/>
      <w:pgMar w:top="675" w:right="1474" w:bottom="1701" w:left="357" w:header="709" w:footer="346" w:gutter="0"/>
      <w:pgNumType w:chapStyle="1" w:chapSep="e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030" w:rsidRDefault="00574030">
      <w:r>
        <w:separator/>
      </w:r>
    </w:p>
  </w:endnote>
  <w:endnote w:type="continuationSeparator" w:id="0">
    <w:p w:rsidR="00574030" w:rsidRDefault="005740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30" w:rsidRDefault="00574030">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574030" w:rsidRDefault="005740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5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1"/>
      <w:gridCol w:w="6804"/>
      <w:gridCol w:w="1701"/>
    </w:tblGrid>
    <w:tr w:rsidR="00574030">
      <w:trPr>
        <w:cantSplit/>
        <w:trHeight w:val="120"/>
      </w:trPr>
      <w:tc>
        <w:tcPr>
          <w:tcW w:w="2551" w:type="dxa"/>
          <w:tcBorders>
            <w:top w:val="nil"/>
            <w:left w:val="nil"/>
            <w:bottom w:val="nil"/>
            <w:right w:val="nil"/>
          </w:tcBorders>
          <w:vAlign w:val="center"/>
        </w:tcPr>
        <w:p w:rsidR="00574030" w:rsidRDefault="00574030">
          <w:pPr>
            <w:pStyle w:val="Header"/>
            <w:tabs>
              <w:tab w:val="clear" w:pos="4252"/>
              <w:tab w:val="clear" w:pos="8504"/>
            </w:tabs>
            <w:rPr>
              <w:rFonts w:ascii="Gill Sans MT" w:hAnsi="Gill Sans MT"/>
              <w:sz w:val="10"/>
              <w:bdr w:val="single" w:sz="4" w:space="0" w:color="auto"/>
            </w:rPr>
          </w:pPr>
          <w:r>
            <w:rPr>
              <w:rFonts w:ascii="Gill Sans MT" w:hAnsi="Gill Sans MT"/>
              <w:sz w:val="10"/>
              <w:bdr w:val="single" w:sz="4" w:space="0" w:color="auto"/>
            </w:rPr>
            <w:t>CORREO ELECTRÓNICO</w:t>
          </w:r>
        </w:p>
        <w:p w:rsidR="00574030" w:rsidRDefault="00574030">
          <w:pPr>
            <w:pStyle w:val="Header"/>
            <w:tabs>
              <w:tab w:val="clear" w:pos="4252"/>
              <w:tab w:val="clear" w:pos="8504"/>
            </w:tabs>
            <w:rPr>
              <w:sz w:val="16"/>
              <w:lang w:val="es-ES_tradnl"/>
            </w:rPr>
          </w:pPr>
          <w:r>
            <w:rPr>
              <w:rFonts w:ascii="Arial Narrow" w:hAnsi="Arial Narrow"/>
              <w:sz w:val="16"/>
            </w:rPr>
            <w:t>prensa@guardiacivil.org</w:t>
          </w:r>
        </w:p>
        <w:p w:rsidR="00574030" w:rsidRDefault="00574030">
          <w:pPr>
            <w:spacing w:line="180" w:lineRule="atLeast"/>
            <w:rPr>
              <w:rFonts w:ascii="Arial Narrow" w:hAnsi="Arial Narrow"/>
              <w:sz w:val="10"/>
            </w:rPr>
          </w:pPr>
        </w:p>
      </w:tc>
      <w:tc>
        <w:tcPr>
          <w:tcW w:w="6804" w:type="dxa"/>
          <w:tcBorders>
            <w:top w:val="nil"/>
            <w:left w:val="nil"/>
            <w:bottom w:val="nil"/>
            <w:right w:val="nil"/>
          </w:tcBorders>
        </w:tcPr>
        <w:p w:rsidR="00574030" w:rsidRDefault="00574030">
          <w:pPr>
            <w:jc w:val="center"/>
            <w:rPr>
              <w:rFonts w:ascii="Arial Narrow" w:hAnsi="Arial Narrow"/>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28.95pt;margin-top:-82.65pt;width:54pt;height:54pt;z-index:-251652096;mso-position-horizontal-relative:text;mso-position-vertical-relative:text">
                <v:imagedata r:id="rId1" o:title=""/>
              </v:shape>
            </w:pict>
          </w:r>
          <w:r>
            <w:rPr>
              <w:noProof/>
            </w:rPr>
            <w:pict>
              <v:shape id="_x0000_s2054" type="#_x0000_t75" style="position:absolute;left:0;text-align:left;margin-left:20.95pt;margin-top:-77.4pt;width:45pt;height:45pt;z-index:-251653120;mso-position-horizontal-relative:text;mso-position-vertical-relative:text">
                <v:imagedata r:id="rId2" o:title=""/>
              </v:shape>
            </w:pict>
          </w:r>
          <w:r>
            <w:rPr>
              <w:rFonts w:ascii="Arial Narrow" w:hAnsi="Arial Narrow"/>
              <w:sz w:val="18"/>
            </w:rPr>
            <w:t>Esta información puede ser usada en parte o en su integridad sin necesidad de citar fuentes</w:t>
          </w:r>
        </w:p>
        <w:p w:rsidR="00574030" w:rsidRDefault="00574030">
          <w:pPr>
            <w:jc w:val="center"/>
            <w:rPr>
              <w:rFonts w:ascii="Arial Narrow" w:hAnsi="Arial Narrow"/>
              <w:sz w:val="18"/>
            </w:rPr>
          </w:pPr>
        </w:p>
        <w:p w:rsidR="00574030" w:rsidRDefault="00574030">
          <w:pPr>
            <w:jc w:val="center"/>
            <w:rPr>
              <w:rFonts w:ascii="Arial Narrow" w:hAnsi="Arial Narrow"/>
              <w:sz w:val="18"/>
            </w:rPr>
          </w:pPr>
        </w:p>
        <w:p w:rsidR="00574030" w:rsidRDefault="00574030">
          <w:pPr>
            <w:jc w:val="center"/>
            <w:rPr>
              <w:rFonts w:ascii="Arial Narrow" w:hAnsi="Arial Narrow"/>
              <w:sz w:val="18"/>
            </w:rPr>
          </w:pPr>
        </w:p>
        <w:p w:rsidR="00574030" w:rsidRDefault="00574030">
          <w:pPr>
            <w:jc w:val="center"/>
            <w:rPr>
              <w:rFonts w:ascii="Arial Narrow" w:hAnsi="Arial Narrow"/>
              <w:sz w:val="18"/>
            </w:rPr>
          </w:pPr>
          <w:r>
            <w:rPr>
              <w:noProof/>
            </w:rPr>
            <w:pict>
              <v:shape id="_x0000_s2055" type="#_x0000_t75" style="position:absolute;left:0;text-align:left;margin-left:20.95pt;margin-top:-22.45pt;width:45pt;height:45pt;z-index:-251654144" wrapcoords="-360 0 -360 21240 21600 21240 21600 0 -360 0">
                <v:imagedata r:id="rId2" o:title=""/>
                <w10:wrap type="tight"/>
              </v:shape>
            </w:pict>
          </w:r>
        </w:p>
        <w:p w:rsidR="00574030" w:rsidRDefault="00574030">
          <w:pPr>
            <w:jc w:val="center"/>
            <w:rPr>
              <w:rFonts w:ascii="Arial Narrow" w:hAnsi="Arial Narrow"/>
              <w:sz w:val="18"/>
            </w:rPr>
          </w:pPr>
        </w:p>
        <w:p w:rsidR="00574030" w:rsidRDefault="00574030">
          <w:pPr>
            <w:jc w:val="center"/>
            <w:rPr>
              <w:sz w:val="18"/>
            </w:rPr>
          </w:pPr>
        </w:p>
      </w:tc>
      <w:tc>
        <w:tcPr>
          <w:tcW w:w="1701" w:type="dxa"/>
          <w:vMerge w:val="restart"/>
          <w:tcBorders>
            <w:top w:val="nil"/>
            <w:bottom w:val="nil"/>
            <w:right w:val="nil"/>
          </w:tcBorders>
        </w:tcPr>
        <w:p w:rsidR="00574030" w:rsidRDefault="00574030">
          <w:pPr>
            <w:spacing w:after="120"/>
            <w:ind w:left="74"/>
            <w:rPr>
              <w:rFonts w:ascii="Gill Sans MT" w:hAnsi="Gill Sans MT"/>
              <w:color w:val="FF0000"/>
              <w:szCs w:val="24"/>
            </w:rPr>
          </w:pPr>
          <w:r w:rsidRPr="00412A97">
            <w:rPr>
              <w:rFonts w:ascii="Gill Sans MT" w:hAnsi="Gill Sans MT"/>
              <w:color w:val="FF0000"/>
              <w:szCs w:val="24"/>
            </w:rPr>
            <w:t>DIRECCIÓN</w:t>
          </w:r>
        </w:p>
        <w:p w:rsidR="00574030" w:rsidRPr="00016A4B" w:rsidRDefault="00574030">
          <w:pPr>
            <w:spacing w:after="120"/>
            <w:ind w:left="74"/>
            <w:rPr>
              <w:rFonts w:ascii="Gill Sans MT" w:hAnsi="Gill Sans MT"/>
              <w:color w:val="FF0000"/>
              <w:sz w:val="16"/>
              <w:szCs w:val="16"/>
            </w:rPr>
          </w:pPr>
          <w:r w:rsidRPr="00016A4B">
            <w:rPr>
              <w:rFonts w:ascii="Gill Sans MT" w:hAnsi="Gill Sans MT"/>
              <w:color w:val="FF0000"/>
              <w:sz w:val="16"/>
              <w:szCs w:val="16"/>
            </w:rPr>
            <w:t>Crtar   Cádiz-Málaga Km 106</w:t>
          </w:r>
        </w:p>
        <w:p w:rsidR="00574030" w:rsidRPr="00016A4B" w:rsidRDefault="00574030">
          <w:pPr>
            <w:spacing w:after="120"/>
            <w:ind w:left="74"/>
            <w:rPr>
              <w:color w:val="FF0000"/>
              <w:sz w:val="16"/>
              <w:szCs w:val="16"/>
            </w:rPr>
          </w:pPr>
          <w:r w:rsidRPr="00016A4B">
            <w:rPr>
              <w:rFonts w:ascii="Gill Sans MT" w:hAnsi="Gill Sans MT"/>
              <w:color w:val="FF0000"/>
              <w:sz w:val="16"/>
              <w:szCs w:val="16"/>
            </w:rPr>
            <w:t>11202 Algeciras</w:t>
          </w:r>
        </w:p>
      </w:tc>
    </w:tr>
    <w:tr w:rsidR="00574030">
      <w:trPr>
        <w:cantSplit/>
        <w:trHeight w:val="120"/>
      </w:trPr>
      <w:tc>
        <w:tcPr>
          <w:tcW w:w="2551" w:type="dxa"/>
          <w:tcBorders>
            <w:top w:val="nil"/>
            <w:left w:val="nil"/>
            <w:bottom w:val="nil"/>
            <w:right w:val="nil"/>
          </w:tcBorders>
        </w:tcPr>
        <w:p w:rsidR="00574030" w:rsidRDefault="00574030">
          <w:pPr>
            <w:spacing w:line="240" w:lineRule="atLeast"/>
          </w:pPr>
          <w:r>
            <w:t xml:space="preserve">Página 1 de </w:t>
          </w:r>
          <w:fldSimple w:instr=" NUMPAGES ">
            <w:r>
              <w:rPr>
                <w:noProof/>
              </w:rPr>
              <w:t>3</w:t>
            </w:r>
          </w:fldSimple>
        </w:p>
      </w:tc>
      <w:tc>
        <w:tcPr>
          <w:tcW w:w="6804" w:type="dxa"/>
          <w:tcBorders>
            <w:top w:val="nil"/>
            <w:left w:val="nil"/>
            <w:bottom w:val="nil"/>
            <w:right w:val="nil"/>
          </w:tcBorders>
        </w:tcPr>
        <w:p w:rsidR="00574030" w:rsidRDefault="00574030">
          <w:pPr>
            <w:jc w:val="center"/>
            <w:rPr>
              <w:rFonts w:ascii="Arial Narrow" w:hAnsi="Arial Narrow"/>
              <w:b/>
              <w:bCs/>
              <w:sz w:val="22"/>
            </w:rPr>
          </w:pPr>
          <w:r>
            <w:rPr>
              <w:rFonts w:ascii="Arial Narrow" w:hAnsi="Arial Narrow"/>
              <w:b/>
              <w:bCs/>
              <w:sz w:val="22"/>
            </w:rPr>
            <w:t xml:space="preserve">www.guardiacivil.es   www.youtube.com/guardiacivil      </w:t>
          </w:r>
          <w:r>
            <w:rPr>
              <w:rFonts w:ascii="Arial Narrow" w:hAnsi="Arial Narrow"/>
              <w:b/>
              <w:sz w:val="22"/>
            </w:rPr>
            <w:t>www.interior.gob.es</w:t>
          </w:r>
        </w:p>
      </w:tc>
      <w:tc>
        <w:tcPr>
          <w:tcW w:w="1701" w:type="dxa"/>
          <w:vMerge/>
          <w:tcBorders>
            <w:bottom w:val="nil"/>
            <w:right w:val="nil"/>
          </w:tcBorders>
        </w:tcPr>
        <w:p w:rsidR="00574030" w:rsidRDefault="00574030"/>
      </w:tc>
    </w:tr>
  </w:tbl>
  <w:p w:rsidR="00574030" w:rsidRDefault="00574030">
    <w:pPr>
      <w:pStyle w:val="Footer"/>
      <w:rPr>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1"/>
      <w:gridCol w:w="6379"/>
      <w:gridCol w:w="2126"/>
    </w:tblGrid>
    <w:tr w:rsidR="00574030">
      <w:trPr>
        <w:cantSplit/>
        <w:trHeight w:val="120"/>
      </w:trPr>
      <w:tc>
        <w:tcPr>
          <w:tcW w:w="2551" w:type="dxa"/>
          <w:tcBorders>
            <w:top w:val="nil"/>
            <w:left w:val="nil"/>
            <w:bottom w:val="nil"/>
            <w:right w:val="nil"/>
          </w:tcBorders>
          <w:vAlign w:val="center"/>
        </w:tcPr>
        <w:p w:rsidR="00574030" w:rsidRDefault="00574030">
          <w:pPr>
            <w:pStyle w:val="Header"/>
            <w:tabs>
              <w:tab w:val="clear" w:pos="4252"/>
              <w:tab w:val="clear" w:pos="8504"/>
            </w:tabs>
            <w:rPr>
              <w:rFonts w:ascii="Gill Sans MT" w:hAnsi="Gill Sans MT"/>
              <w:sz w:val="10"/>
              <w:bdr w:val="single" w:sz="4" w:space="0" w:color="auto"/>
            </w:rPr>
          </w:pPr>
          <w:r>
            <w:rPr>
              <w:rFonts w:ascii="Gill Sans MT" w:hAnsi="Gill Sans MT"/>
              <w:sz w:val="10"/>
              <w:bdr w:val="single" w:sz="4" w:space="0" w:color="auto"/>
            </w:rPr>
            <w:t>CORREO ELECTRÓNICO</w:t>
          </w:r>
        </w:p>
        <w:p w:rsidR="00574030" w:rsidRDefault="00574030">
          <w:pPr>
            <w:pStyle w:val="Header"/>
            <w:tabs>
              <w:tab w:val="clear" w:pos="4252"/>
              <w:tab w:val="clear" w:pos="8504"/>
            </w:tabs>
            <w:rPr>
              <w:sz w:val="16"/>
              <w:lang w:val="es-ES_tradnl"/>
            </w:rPr>
          </w:pPr>
          <w:r>
            <w:rPr>
              <w:rFonts w:ascii="Arial Narrow" w:hAnsi="Arial Narrow"/>
              <w:sz w:val="16"/>
            </w:rPr>
            <w:t>dg-oris.prensa@guardiacivil.org</w:t>
          </w:r>
        </w:p>
        <w:p w:rsidR="00574030" w:rsidRDefault="00574030">
          <w:pPr>
            <w:spacing w:line="180" w:lineRule="atLeast"/>
            <w:rPr>
              <w:rFonts w:ascii="Arial Narrow" w:hAnsi="Arial Narrow"/>
              <w:sz w:val="10"/>
            </w:rPr>
          </w:pPr>
        </w:p>
      </w:tc>
      <w:tc>
        <w:tcPr>
          <w:tcW w:w="6379" w:type="dxa"/>
          <w:tcBorders>
            <w:top w:val="nil"/>
            <w:left w:val="nil"/>
            <w:bottom w:val="nil"/>
            <w:right w:val="nil"/>
          </w:tcBorders>
        </w:tcPr>
        <w:p w:rsidR="00574030" w:rsidRDefault="00574030">
          <w:pPr>
            <w:jc w:val="center"/>
            <w:rPr>
              <w:sz w:val="18"/>
            </w:rPr>
          </w:pPr>
          <w:r>
            <w:rPr>
              <w:rFonts w:ascii="Arial Narrow" w:hAnsi="Arial Narrow"/>
              <w:sz w:val="18"/>
            </w:rPr>
            <w:t>Esta información puede ser usada en parte o en su integridad sin necesidad de citar fuentes</w:t>
          </w:r>
        </w:p>
      </w:tc>
      <w:tc>
        <w:tcPr>
          <w:tcW w:w="2126" w:type="dxa"/>
          <w:vMerge w:val="restart"/>
          <w:tcBorders>
            <w:top w:val="nil"/>
            <w:bottom w:val="nil"/>
            <w:right w:val="nil"/>
          </w:tcBorders>
        </w:tcPr>
        <w:p w:rsidR="00574030" w:rsidRDefault="00574030">
          <w:pPr>
            <w:spacing w:before="120"/>
            <w:ind w:left="72"/>
            <w:jc w:val="both"/>
            <w:rPr>
              <w:rFonts w:ascii="Gill Sans MT" w:hAnsi="Gill Sans MT"/>
              <w:sz w:val="10"/>
            </w:rPr>
          </w:pPr>
          <w:r>
            <w:rPr>
              <w:rFonts w:ascii="Gill Sans MT" w:hAnsi="Gill Sans MT"/>
              <w:sz w:val="10"/>
            </w:rPr>
            <w:t>GUZMÁN EL BUENO, 110</w:t>
          </w:r>
        </w:p>
        <w:p w:rsidR="00574030" w:rsidRDefault="00574030">
          <w:pPr>
            <w:ind w:left="72"/>
            <w:jc w:val="both"/>
            <w:rPr>
              <w:rFonts w:ascii="Gill Sans MT" w:hAnsi="Gill Sans MT"/>
              <w:sz w:val="10"/>
            </w:rPr>
          </w:pPr>
          <w:r>
            <w:rPr>
              <w:rFonts w:ascii="Gill Sans MT" w:hAnsi="Gill Sans MT"/>
              <w:sz w:val="10"/>
            </w:rPr>
            <w:t>28003 - MADRID</w:t>
          </w:r>
        </w:p>
        <w:p w:rsidR="00574030" w:rsidRDefault="00574030">
          <w:pPr>
            <w:ind w:left="72"/>
            <w:jc w:val="both"/>
            <w:rPr>
              <w:rFonts w:ascii="Gill Sans MT" w:hAnsi="Gill Sans MT"/>
              <w:sz w:val="10"/>
            </w:rPr>
          </w:pPr>
          <w:r>
            <w:rPr>
              <w:rFonts w:ascii="Gill Sans MT" w:hAnsi="Gill Sans MT"/>
              <w:sz w:val="10"/>
            </w:rPr>
            <w:t>TEL: 91 514 60 10</w:t>
          </w:r>
        </w:p>
        <w:p w:rsidR="00574030" w:rsidRDefault="00574030">
          <w:pPr>
            <w:spacing w:after="120"/>
            <w:ind w:left="74"/>
          </w:pPr>
          <w:r>
            <w:rPr>
              <w:rFonts w:ascii="Gill Sans MT" w:hAnsi="Gill Sans MT"/>
              <w:sz w:val="10"/>
            </w:rPr>
            <w:t>FAX: 91 514 60 14</w:t>
          </w:r>
        </w:p>
      </w:tc>
    </w:tr>
    <w:tr w:rsidR="00574030">
      <w:trPr>
        <w:cantSplit/>
        <w:trHeight w:val="120"/>
      </w:trPr>
      <w:tc>
        <w:tcPr>
          <w:tcW w:w="2551" w:type="dxa"/>
          <w:tcBorders>
            <w:top w:val="nil"/>
            <w:left w:val="nil"/>
            <w:bottom w:val="nil"/>
            <w:right w:val="nil"/>
          </w:tcBorders>
        </w:tcPr>
        <w:p w:rsidR="00574030" w:rsidRDefault="00574030">
          <w:pPr>
            <w:spacing w:line="240" w:lineRule="atLeast"/>
            <w:rPr>
              <w:sz w:val="20"/>
            </w:rPr>
          </w:pPr>
          <w:r>
            <w:rPr>
              <w:sz w:val="20"/>
            </w:rPr>
            <w:t xml:space="preserve">Página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 xml:space="preserve"> de </w:t>
          </w:r>
          <w:r>
            <w:rPr>
              <w:sz w:val="20"/>
            </w:rPr>
            <w:fldChar w:fldCharType="begin"/>
          </w:r>
          <w:r>
            <w:rPr>
              <w:sz w:val="20"/>
            </w:rPr>
            <w:instrText xml:space="preserve"> NUMPAGES </w:instrText>
          </w:r>
          <w:r>
            <w:rPr>
              <w:sz w:val="20"/>
            </w:rPr>
            <w:fldChar w:fldCharType="separate"/>
          </w:r>
          <w:r>
            <w:rPr>
              <w:noProof/>
              <w:sz w:val="20"/>
            </w:rPr>
            <w:t>3</w:t>
          </w:r>
          <w:r>
            <w:rPr>
              <w:sz w:val="20"/>
            </w:rPr>
            <w:fldChar w:fldCharType="end"/>
          </w:r>
        </w:p>
      </w:tc>
      <w:tc>
        <w:tcPr>
          <w:tcW w:w="6379" w:type="dxa"/>
          <w:tcBorders>
            <w:top w:val="nil"/>
            <w:left w:val="nil"/>
            <w:bottom w:val="nil"/>
            <w:right w:val="nil"/>
          </w:tcBorders>
        </w:tcPr>
        <w:p w:rsidR="00574030" w:rsidRDefault="00574030">
          <w:pPr>
            <w:jc w:val="center"/>
            <w:rPr>
              <w:rFonts w:ascii="Arial Narrow" w:hAnsi="Arial Narrow"/>
              <w:b/>
              <w:bCs/>
              <w:sz w:val="22"/>
            </w:rPr>
          </w:pPr>
          <w:hyperlink r:id="rId1" w:history="1">
            <w:r>
              <w:rPr>
                <w:rStyle w:val="Hyperlink"/>
                <w:rFonts w:ascii="Arial Narrow" w:hAnsi="Arial Narrow" w:cs="Arial"/>
                <w:b/>
                <w:bCs/>
                <w:color w:val="auto"/>
                <w:sz w:val="22"/>
                <w:u w:val="none"/>
              </w:rPr>
              <w:t>www.guardiacivil.org</w:t>
            </w:r>
          </w:hyperlink>
          <w:r>
            <w:rPr>
              <w:rFonts w:ascii="Arial Narrow" w:hAnsi="Arial Narrow"/>
              <w:b/>
              <w:bCs/>
              <w:sz w:val="22"/>
            </w:rPr>
            <w:t xml:space="preserve">         www.mir.es </w:t>
          </w:r>
        </w:p>
      </w:tc>
      <w:tc>
        <w:tcPr>
          <w:tcW w:w="2126" w:type="dxa"/>
          <w:vMerge/>
          <w:tcBorders>
            <w:bottom w:val="nil"/>
            <w:right w:val="nil"/>
          </w:tcBorders>
        </w:tcPr>
        <w:p w:rsidR="00574030" w:rsidRDefault="00574030"/>
      </w:tc>
    </w:tr>
  </w:tbl>
  <w:p w:rsidR="00574030" w:rsidRDefault="005740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030" w:rsidRDefault="00574030">
      <w:r>
        <w:separator/>
      </w:r>
    </w:p>
  </w:footnote>
  <w:footnote w:type="continuationSeparator" w:id="0">
    <w:p w:rsidR="00574030" w:rsidRDefault="005740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30" w:rsidRDefault="00574030">
    <w:pPr>
      <w:ind w:firstLine="360"/>
      <w:rPr>
        <w:rFonts w:ascii="Gill Sans MT" w:hAnsi="Gill Sans MT"/>
        <w:sz w:val="16"/>
      </w:rPr>
    </w:pPr>
  </w:p>
  <w:p w:rsidR="00574030" w:rsidRDefault="00574030">
    <w:pPr>
      <w:rPr>
        <w:rFonts w:ascii="Gill Sans MT" w:hAnsi="Gill Sans MT"/>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2.2pt;margin-top:3.2pt;width:57pt;height:59.25pt;z-index:251659264" fillcolor="window">
          <v:imagedata r:id="rId1" o:title=""/>
          <w10:wrap type="square"/>
        </v:shape>
        <o:OLEObject Type="Embed" ProgID="Word.Picture.8" ShapeID="_x0000_s2049" DrawAspect="Content" ObjectID="_1474800485" r:id="rId2"/>
      </w:pict>
    </w:r>
  </w:p>
  <w:p w:rsidR="00574030" w:rsidRDefault="00574030">
    <w:pPr>
      <w:rPr>
        <w:rFonts w:ascii="Gill Sans MT" w:hAnsi="Gill Sans MT"/>
        <w:sz w:val="16"/>
      </w:rPr>
    </w:pPr>
    <w:r>
      <w:rPr>
        <w:noProof/>
      </w:rPr>
      <w:pict>
        <v:shapetype id="_x0000_t202" coordsize="21600,21600" o:spt="202" path="m,l,21600r21600,l21600,xe">
          <v:stroke joinstyle="miter"/>
          <v:path gradientshapeok="t" o:connecttype="rect"/>
        </v:shapetype>
        <v:shape id="_x0000_s2050" type="#_x0000_t202" style="position:absolute;margin-left:85.35pt;margin-top:8.15pt;width:116.8pt;height:36pt;z-index:251661312" stroked="f">
          <v:textbox style="mso-next-textbox:#_x0000_s2050">
            <w:txbxContent>
              <w:p w:rsidR="00574030" w:rsidRPr="00822CDA" w:rsidRDefault="00574030">
                <w:pPr>
                  <w:rPr>
                    <w:sz w:val="22"/>
                    <w:szCs w:val="22"/>
                  </w:rPr>
                </w:pPr>
                <w:r w:rsidRPr="00822CDA">
                  <w:rPr>
                    <w:sz w:val="22"/>
                    <w:szCs w:val="22"/>
                  </w:rPr>
                  <w:t>MINISTERIO</w:t>
                </w:r>
              </w:p>
              <w:p w:rsidR="00574030" w:rsidRPr="00822CDA" w:rsidRDefault="00574030">
                <w:pPr>
                  <w:rPr>
                    <w:sz w:val="22"/>
                    <w:szCs w:val="22"/>
                  </w:rPr>
                </w:pPr>
                <w:r w:rsidRPr="00822CDA">
                  <w:rPr>
                    <w:sz w:val="22"/>
                    <w:szCs w:val="22"/>
                  </w:rPr>
                  <w:t>DEL INTERIOR</w:t>
                </w:r>
              </w:p>
            </w:txbxContent>
          </v:textbox>
        </v:shape>
      </w:pict>
    </w:r>
  </w:p>
  <w:tbl>
    <w:tblPr>
      <w:tblW w:w="11649" w:type="dxa"/>
      <w:tblInd w:w="354" w:type="dxa"/>
      <w:tblLayout w:type="fixed"/>
      <w:tblCellMar>
        <w:left w:w="70" w:type="dxa"/>
        <w:right w:w="70" w:type="dxa"/>
      </w:tblCellMar>
      <w:tblLook w:val="0000"/>
    </w:tblPr>
    <w:tblGrid>
      <w:gridCol w:w="1630"/>
      <w:gridCol w:w="6830"/>
      <w:gridCol w:w="2480"/>
      <w:gridCol w:w="993"/>
    </w:tblGrid>
    <w:tr w:rsidR="00574030">
      <w:trPr>
        <w:gridAfter w:val="1"/>
        <w:wAfter w:w="993" w:type="dxa"/>
        <w:cantSplit/>
        <w:trHeight w:val="555"/>
      </w:trPr>
      <w:tc>
        <w:tcPr>
          <w:tcW w:w="1346" w:type="dxa"/>
          <w:vMerge w:val="restart"/>
        </w:tcPr>
        <w:p w:rsidR="00574030" w:rsidRDefault="00574030">
          <w:pPr>
            <w:pStyle w:val="Header"/>
            <w:tabs>
              <w:tab w:val="clear" w:pos="4252"/>
              <w:tab w:val="clear" w:pos="8504"/>
            </w:tabs>
          </w:pPr>
        </w:p>
        <w:p w:rsidR="00574030" w:rsidRDefault="00574030"/>
        <w:p w:rsidR="00574030" w:rsidRDefault="00574030">
          <w:pPr>
            <w:jc w:val="center"/>
          </w:pPr>
        </w:p>
      </w:tc>
      <w:tc>
        <w:tcPr>
          <w:tcW w:w="6830" w:type="dxa"/>
          <w:vMerge w:val="restart"/>
        </w:tcPr>
        <w:p w:rsidR="00574030" w:rsidRDefault="00574030">
          <w:pPr>
            <w:pStyle w:val="Header"/>
            <w:tabs>
              <w:tab w:val="clear" w:pos="4252"/>
              <w:tab w:val="left" w:pos="2127"/>
              <w:tab w:val="left" w:pos="6521"/>
            </w:tabs>
          </w:pPr>
          <w:r>
            <w:rPr>
              <w:noProof/>
            </w:rPr>
            <w:pict>
              <v:shape id="_x0000_s2051" type="#_x0000_t75" style="position:absolute;margin-left:288.2pt;margin-top:7.3pt;width:32.3pt;height:36pt;z-index:251660288;mso-position-horizontal-relative:text;mso-position-vertical-relative:text">
                <v:imagedata r:id="rId3" o:title="" chromakey="white"/>
              </v:shape>
            </w:pict>
          </w:r>
        </w:p>
      </w:tc>
      <w:tc>
        <w:tcPr>
          <w:tcW w:w="2480" w:type="dxa"/>
          <w:shd w:val="clear" w:color="auto" w:fill="A6A6A6"/>
          <w:vAlign w:val="center"/>
        </w:tcPr>
        <w:p w:rsidR="00574030" w:rsidRDefault="00574030" w:rsidP="00412A97">
          <w:pPr>
            <w:pStyle w:val="Header"/>
            <w:tabs>
              <w:tab w:val="clear" w:pos="4252"/>
              <w:tab w:val="left" w:pos="6521"/>
            </w:tabs>
            <w:ind w:left="210" w:hanging="210"/>
            <w:jc w:val="center"/>
            <w:rPr>
              <w:rFonts w:ascii="Gill Sans MT" w:hAnsi="Gill Sans MT"/>
              <w:kern w:val="16"/>
              <w:sz w:val="14"/>
            </w:rPr>
          </w:pPr>
          <w:r>
            <w:rPr>
              <w:rFonts w:ascii="Gill Sans MT" w:hAnsi="Gill Sans MT"/>
              <w:kern w:val="16"/>
              <w:sz w:val="14"/>
            </w:rPr>
            <w:t>DIRECCIÓN GENERAL  DE LA</w:t>
          </w:r>
        </w:p>
        <w:p w:rsidR="00574030" w:rsidRDefault="00574030" w:rsidP="00412A97">
          <w:pPr>
            <w:pStyle w:val="Header"/>
            <w:tabs>
              <w:tab w:val="clear" w:pos="4252"/>
              <w:tab w:val="left" w:pos="6521"/>
            </w:tabs>
            <w:ind w:left="210" w:hanging="210"/>
            <w:jc w:val="center"/>
            <w:rPr>
              <w:rFonts w:ascii="Gill Sans MT" w:hAnsi="Gill Sans MT"/>
              <w:kern w:val="16"/>
              <w:sz w:val="14"/>
            </w:rPr>
          </w:pPr>
          <w:r>
            <w:rPr>
              <w:rFonts w:ascii="Gill Sans MT" w:hAnsi="Gill Sans MT"/>
              <w:kern w:val="16"/>
              <w:sz w:val="14"/>
            </w:rPr>
            <w:t>GUARDIA CIVIL</w:t>
          </w:r>
        </w:p>
        <w:p w:rsidR="00574030" w:rsidRPr="00412A97" w:rsidRDefault="00574030" w:rsidP="00412A97">
          <w:pPr>
            <w:pStyle w:val="Header"/>
            <w:tabs>
              <w:tab w:val="clear" w:pos="4252"/>
              <w:tab w:val="left" w:pos="6521"/>
            </w:tabs>
            <w:ind w:left="210" w:hanging="210"/>
            <w:jc w:val="center"/>
            <w:rPr>
              <w:color w:val="FF0000"/>
            </w:rPr>
          </w:pPr>
          <w:r>
            <w:rPr>
              <w:rFonts w:ascii="Gill Sans MT" w:hAnsi="Gill Sans MT"/>
              <w:kern w:val="16"/>
              <w:sz w:val="14"/>
            </w:rPr>
            <w:t xml:space="preserve">OPC COMANDANCIA DE </w:t>
          </w:r>
          <w:r>
            <w:t xml:space="preserve"> </w:t>
          </w:r>
          <w:r>
            <w:rPr>
              <w:color w:val="FF0000"/>
            </w:rPr>
            <w:t>Algeciras</w:t>
          </w:r>
        </w:p>
      </w:tc>
    </w:tr>
    <w:tr w:rsidR="00574030">
      <w:trPr>
        <w:cantSplit/>
        <w:trHeight w:val="40"/>
      </w:trPr>
      <w:tc>
        <w:tcPr>
          <w:tcW w:w="1346" w:type="dxa"/>
          <w:vMerge/>
        </w:tcPr>
        <w:p w:rsidR="00574030" w:rsidRDefault="00574030">
          <w:pPr>
            <w:pStyle w:val="Header"/>
            <w:tabs>
              <w:tab w:val="clear" w:pos="4252"/>
              <w:tab w:val="left" w:pos="2127"/>
              <w:tab w:val="left" w:pos="6521"/>
            </w:tabs>
          </w:pPr>
        </w:p>
      </w:tc>
      <w:tc>
        <w:tcPr>
          <w:tcW w:w="6830" w:type="dxa"/>
          <w:vMerge/>
        </w:tcPr>
        <w:p w:rsidR="00574030" w:rsidRDefault="00574030">
          <w:pPr>
            <w:pStyle w:val="Header"/>
            <w:tabs>
              <w:tab w:val="clear" w:pos="4252"/>
              <w:tab w:val="left" w:pos="2127"/>
              <w:tab w:val="left" w:pos="6521"/>
            </w:tabs>
          </w:pPr>
        </w:p>
      </w:tc>
      <w:tc>
        <w:tcPr>
          <w:tcW w:w="3473" w:type="dxa"/>
          <w:gridSpan w:val="2"/>
          <w:vAlign w:val="center"/>
        </w:tcPr>
        <w:p w:rsidR="00574030" w:rsidRDefault="00574030">
          <w:pPr>
            <w:pStyle w:val="Header"/>
            <w:tabs>
              <w:tab w:val="clear" w:pos="4252"/>
              <w:tab w:val="left" w:pos="6521"/>
            </w:tabs>
            <w:spacing w:after="240"/>
            <w:ind w:right="1418"/>
            <w:rPr>
              <w:kern w:val="16"/>
            </w:rPr>
          </w:pPr>
        </w:p>
      </w:tc>
    </w:tr>
  </w:tbl>
  <w:p w:rsidR="00574030" w:rsidRDefault="00574030">
    <w:pPr>
      <w:pStyle w:val="Header"/>
      <w:tabs>
        <w:tab w:val="clear" w:pos="4252"/>
        <w:tab w:val="left" w:pos="2127"/>
        <w:tab w:val="left" w:pos="6521"/>
      </w:tabs>
      <w:ind w:firstLine="227"/>
      <w:rPr>
        <w:rFonts w:ascii="Gill Sans MT" w:hAnsi="Gill Sans MT"/>
        <w:sz w:val="16"/>
      </w:rPr>
    </w:pPr>
  </w:p>
  <w:p w:rsidR="00574030" w:rsidRDefault="00574030">
    <w:pPr>
      <w:pStyle w:val="Header"/>
    </w:pPr>
    <w:r>
      <w:rPr>
        <w:noProof/>
      </w:rPr>
      <w:pict>
        <v:shape id="_x0000_s2052" type="#_x0000_t202" style="position:absolute;margin-left:4.2pt;margin-top:62.2pt;width:90pt;height:306pt;z-index:251657216" filled="f" stroked="f">
          <v:textbox style="layout-flow:vertical;mso-layout-flow-alt:bottom-to-top;mso-next-textbox:#_x0000_s2052">
            <w:txbxContent>
              <w:p w:rsidR="00574030" w:rsidRDefault="00574030">
                <w:pPr>
                  <w:pStyle w:val="Heading4"/>
                </w:pPr>
                <w:r>
                  <w:t>Nota de prensa</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30" w:rsidRDefault="00574030">
    <w:pPr>
      <w:rPr>
        <w:rFonts w:ascii="Gill Sans MT" w:hAnsi="Gill Sans MT"/>
        <w:sz w:val="16"/>
      </w:rPr>
    </w:pPr>
  </w:p>
  <w:p w:rsidR="00574030" w:rsidRDefault="00574030">
    <w:pPr>
      <w:rPr>
        <w:rFonts w:ascii="Gill Sans MT" w:hAnsi="Gill Sans MT"/>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22.2pt;margin-top:3.2pt;width:57pt;height:59.25pt;z-index:251658240" fillcolor="window">
          <v:imagedata r:id="rId1" o:title=""/>
          <w10:wrap type="square"/>
        </v:shape>
        <o:OLEObject Type="Embed" ProgID="Word.Picture.8" ShapeID="_x0000_s2056" DrawAspect="Content" ObjectID="_1474800486" r:id="rId2"/>
      </w:pict>
    </w:r>
  </w:p>
  <w:p w:rsidR="00574030" w:rsidRDefault="00574030">
    <w:pPr>
      <w:rPr>
        <w:rFonts w:ascii="Gill Sans MT" w:hAnsi="Gill Sans MT"/>
        <w:sz w:val="16"/>
      </w:rPr>
    </w:pPr>
    <w:r>
      <w:rPr>
        <w:noProof/>
      </w:rPr>
      <w:pict>
        <v:shape id="_x0000_s2057" type="#_x0000_t75" style="position:absolute;margin-left:413.75pt;margin-top:2.4pt;width:32.3pt;height:40.65pt;z-index:251655168">
          <v:imagedata r:id="rId3" o:title="" chromakey="white"/>
        </v:shape>
      </w:pict>
    </w:r>
  </w:p>
  <w:tbl>
    <w:tblPr>
      <w:tblW w:w="12120" w:type="dxa"/>
      <w:tblInd w:w="354" w:type="dxa"/>
      <w:tblLayout w:type="fixed"/>
      <w:tblCellMar>
        <w:left w:w="70" w:type="dxa"/>
        <w:right w:w="70" w:type="dxa"/>
      </w:tblCellMar>
      <w:tblLook w:val="0000"/>
    </w:tblPr>
    <w:tblGrid>
      <w:gridCol w:w="1346"/>
      <w:gridCol w:w="7301"/>
      <w:gridCol w:w="2480"/>
      <w:gridCol w:w="993"/>
    </w:tblGrid>
    <w:tr w:rsidR="00574030">
      <w:trPr>
        <w:gridAfter w:val="1"/>
        <w:wAfter w:w="993" w:type="dxa"/>
        <w:cantSplit/>
        <w:trHeight w:val="555"/>
      </w:trPr>
      <w:tc>
        <w:tcPr>
          <w:tcW w:w="1346" w:type="dxa"/>
          <w:vMerge w:val="restart"/>
        </w:tcPr>
        <w:p w:rsidR="00574030" w:rsidRDefault="00574030">
          <w:pPr>
            <w:pStyle w:val="Header"/>
            <w:tabs>
              <w:tab w:val="clear" w:pos="4252"/>
              <w:tab w:val="clear" w:pos="8504"/>
            </w:tabs>
          </w:pPr>
        </w:p>
        <w:p w:rsidR="00574030" w:rsidRDefault="00574030"/>
        <w:p w:rsidR="00574030" w:rsidRDefault="00574030">
          <w:pPr>
            <w:jc w:val="center"/>
          </w:pPr>
        </w:p>
      </w:tc>
      <w:tc>
        <w:tcPr>
          <w:tcW w:w="7301" w:type="dxa"/>
          <w:vMerge w:val="restart"/>
        </w:tcPr>
        <w:p w:rsidR="00574030" w:rsidRDefault="00574030">
          <w:pPr>
            <w:rPr>
              <w:rFonts w:ascii="Garamond" w:hAnsi="Garamond"/>
              <w:sz w:val="22"/>
            </w:rPr>
          </w:pPr>
          <w:r>
            <w:rPr>
              <w:rFonts w:ascii="Gill Sans MT" w:hAnsi="Gill Sans MT"/>
              <w:sz w:val="22"/>
            </w:rPr>
            <w:t>MINISTERIO</w:t>
          </w:r>
        </w:p>
        <w:p w:rsidR="00574030" w:rsidRDefault="00574030">
          <w:pPr>
            <w:pStyle w:val="Header"/>
            <w:tabs>
              <w:tab w:val="clear" w:pos="4252"/>
              <w:tab w:val="left" w:pos="2127"/>
              <w:tab w:val="left" w:pos="6521"/>
            </w:tabs>
          </w:pPr>
          <w:r>
            <w:rPr>
              <w:rFonts w:ascii="Gill Sans MT" w:hAnsi="Gill Sans MT"/>
              <w:sz w:val="22"/>
            </w:rPr>
            <w:t>DEL INTERIOR</w:t>
          </w:r>
        </w:p>
      </w:tc>
      <w:tc>
        <w:tcPr>
          <w:tcW w:w="2480" w:type="dxa"/>
          <w:shd w:val="clear" w:color="auto" w:fill="A6A6A6"/>
        </w:tcPr>
        <w:p w:rsidR="00574030" w:rsidRDefault="00574030">
          <w:pPr>
            <w:pStyle w:val="Header"/>
            <w:tabs>
              <w:tab w:val="clear" w:pos="4252"/>
              <w:tab w:val="left" w:pos="6521"/>
            </w:tabs>
            <w:ind w:left="210" w:right="142" w:hanging="210"/>
            <w:rPr>
              <w:rFonts w:ascii="Gill Sans MT" w:hAnsi="Gill Sans MT"/>
              <w:kern w:val="16"/>
              <w:sz w:val="14"/>
            </w:rPr>
          </w:pPr>
        </w:p>
        <w:p w:rsidR="00574030" w:rsidRDefault="00574030">
          <w:pPr>
            <w:pStyle w:val="Header"/>
            <w:tabs>
              <w:tab w:val="clear" w:pos="4252"/>
              <w:tab w:val="left" w:pos="6521"/>
            </w:tabs>
            <w:ind w:left="210" w:hanging="210"/>
            <w:jc w:val="center"/>
            <w:rPr>
              <w:rFonts w:ascii="Gill Sans MT" w:hAnsi="Gill Sans MT"/>
              <w:kern w:val="16"/>
              <w:sz w:val="14"/>
            </w:rPr>
          </w:pPr>
          <w:r>
            <w:rPr>
              <w:rFonts w:ascii="Gill Sans MT" w:hAnsi="Gill Sans MT"/>
              <w:kern w:val="16"/>
              <w:sz w:val="14"/>
            </w:rPr>
            <w:t>DIRECCIÓN GENERAL  DE LA</w:t>
          </w:r>
        </w:p>
        <w:p w:rsidR="00574030" w:rsidRDefault="00574030">
          <w:pPr>
            <w:pStyle w:val="Header"/>
            <w:tabs>
              <w:tab w:val="clear" w:pos="4252"/>
              <w:tab w:val="left" w:pos="6521"/>
            </w:tabs>
            <w:ind w:left="210" w:hanging="210"/>
            <w:jc w:val="center"/>
          </w:pPr>
          <w:r>
            <w:rPr>
              <w:rFonts w:ascii="Gill Sans MT" w:hAnsi="Gill Sans MT"/>
              <w:kern w:val="16"/>
              <w:sz w:val="14"/>
            </w:rPr>
            <w:t>POLICÍA Y DE LA GUARDIA CIVIL</w:t>
          </w:r>
        </w:p>
      </w:tc>
    </w:tr>
    <w:tr w:rsidR="00574030">
      <w:trPr>
        <w:cantSplit/>
        <w:trHeight w:val="40"/>
      </w:trPr>
      <w:tc>
        <w:tcPr>
          <w:tcW w:w="1346" w:type="dxa"/>
          <w:vMerge/>
        </w:tcPr>
        <w:p w:rsidR="00574030" w:rsidRDefault="00574030">
          <w:pPr>
            <w:pStyle w:val="Header"/>
            <w:tabs>
              <w:tab w:val="clear" w:pos="4252"/>
              <w:tab w:val="left" w:pos="2127"/>
              <w:tab w:val="left" w:pos="6521"/>
            </w:tabs>
          </w:pPr>
        </w:p>
      </w:tc>
      <w:tc>
        <w:tcPr>
          <w:tcW w:w="7301" w:type="dxa"/>
          <w:vMerge/>
        </w:tcPr>
        <w:p w:rsidR="00574030" w:rsidRDefault="00574030">
          <w:pPr>
            <w:pStyle w:val="Header"/>
            <w:tabs>
              <w:tab w:val="clear" w:pos="4252"/>
              <w:tab w:val="left" w:pos="2127"/>
              <w:tab w:val="left" w:pos="6521"/>
            </w:tabs>
          </w:pPr>
        </w:p>
      </w:tc>
      <w:tc>
        <w:tcPr>
          <w:tcW w:w="3473" w:type="dxa"/>
          <w:gridSpan w:val="2"/>
          <w:vAlign w:val="center"/>
        </w:tcPr>
        <w:p w:rsidR="00574030" w:rsidRDefault="00574030">
          <w:pPr>
            <w:pStyle w:val="Header"/>
            <w:tabs>
              <w:tab w:val="clear" w:pos="4252"/>
              <w:tab w:val="left" w:pos="6521"/>
            </w:tabs>
            <w:spacing w:after="240"/>
            <w:ind w:right="1418"/>
            <w:rPr>
              <w:kern w:val="16"/>
            </w:rPr>
          </w:pPr>
        </w:p>
      </w:tc>
    </w:tr>
  </w:tbl>
  <w:p w:rsidR="00574030" w:rsidRDefault="00574030">
    <w:pPr>
      <w:pStyle w:val="Header"/>
      <w:tabs>
        <w:tab w:val="clear" w:pos="4252"/>
        <w:tab w:val="left" w:pos="2127"/>
        <w:tab w:val="left" w:pos="6521"/>
      </w:tabs>
      <w:ind w:firstLine="227"/>
      <w:rPr>
        <w:rFonts w:ascii="Gill Sans MT" w:hAnsi="Gill Sans MT"/>
        <w:sz w:val="16"/>
      </w:rPr>
    </w:pPr>
  </w:p>
  <w:p w:rsidR="00574030" w:rsidRDefault="00574030">
    <w:pPr>
      <w:pStyle w:val="Header"/>
      <w:tabs>
        <w:tab w:val="clear" w:pos="4252"/>
        <w:tab w:val="left" w:pos="2127"/>
        <w:tab w:val="left" w:pos="6521"/>
      </w:tabs>
      <w:ind w:firstLine="227"/>
      <w:rPr>
        <w:rFonts w:ascii="Gill Sans MT" w:hAnsi="Gill Sans MT"/>
        <w:sz w:val="16"/>
      </w:rPr>
    </w:pPr>
    <w:r>
      <w:rPr>
        <w:noProof/>
      </w:rPr>
      <w:pict>
        <v:shapetype id="_x0000_t202" coordsize="21600,21600" o:spt="202" path="m,l,21600r21600,l21600,xe">
          <v:stroke joinstyle="miter"/>
          <v:path gradientshapeok="t" o:connecttype="rect"/>
        </v:shapetype>
        <v:shape id="_x0000_s2058" type="#_x0000_t202" style="position:absolute;left:0;text-align:left;margin-left:5.05pt;margin-top:23pt;width:90pt;height:306pt;z-index:251656192" filled="f" stroked="f">
          <v:textbox style="layout-flow:vertical;mso-layout-flow-alt:bottom-to-top;mso-next-textbox:#_x0000_s2058">
            <w:txbxContent>
              <w:p w:rsidR="00574030" w:rsidRDefault="00574030">
                <w:pPr>
                  <w:pStyle w:val="Heading4"/>
                </w:pPr>
                <w:r>
                  <w:t>Nota de prensa</w:t>
                </w:r>
              </w:p>
            </w:txbxContent>
          </v:textbox>
        </v:shape>
      </w:pict>
    </w:r>
  </w:p>
  <w:p w:rsidR="00574030" w:rsidRDefault="00574030">
    <w:pPr>
      <w:pStyle w:val="Header"/>
      <w:tabs>
        <w:tab w:val="clear" w:pos="4252"/>
        <w:tab w:val="left" w:pos="2127"/>
        <w:tab w:val="left" w:pos="6521"/>
      </w:tabs>
      <w:ind w:firstLine="227"/>
      <w:rPr>
        <w:rFonts w:ascii="Gill Sans MT" w:hAnsi="Gill Sans MT"/>
        <w:sz w:val="16"/>
      </w:rPr>
    </w:pPr>
    <w:r>
      <w:rPr>
        <w:noProof/>
      </w:rPr>
      <w:pict>
        <v:line id="_x0000_s2059" style="position:absolute;left:0;text-align:left;z-index:251654144;mso-position-horizontal-relative:page;mso-position-vertical-relative:page" from="0,568.8pt" to="21.6pt,568.8pt" o:allowincell="f">
          <w10:wrap type="topAndBottom" anchorx="page" anchory="page"/>
          <w10:anchorlock/>
        </v:line>
      </w:pict>
    </w:r>
    <w:r>
      <w:rPr>
        <w:noProof/>
      </w:rPr>
      <w:pict>
        <v:line id="_x0000_s2060" style="position:absolute;left:0;text-align:left;z-index:251653120;mso-position-vertical-relative:page" from="-28.35pt,280.7pt" to="6pt,280.8pt" o:allowincell="f">
          <w10:wrap anchory="page"/>
          <w10:anchorlock/>
        </v:line>
      </w:pict>
    </w:r>
  </w:p>
  <w:p w:rsidR="00574030" w:rsidRDefault="00574030">
    <w:pPr>
      <w:pStyle w:val="Header"/>
      <w:tabs>
        <w:tab w:val="clear" w:pos="4252"/>
        <w:tab w:val="left" w:pos="2127"/>
        <w:tab w:val="left" w:pos="6521"/>
      </w:tabs>
      <w:ind w:firstLine="227"/>
      <w:rPr>
        <w:rFonts w:ascii="Gill Sans MT" w:hAnsi="Gill Sans MT"/>
        <w:sz w:val="16"/>
      </w:rPr>
    </w:pPr>
    <w:r>
      <w:rPr>
        <w:noProof/>
      </w:rPr>
      <w:pict>
        <v:line id="_x0000_s2061" style="position:absolute;left:0;text-align:left;z-index:251652096;mso-position-horizontal-relative:page;mso-position-vertical-relative:page" from="0,568.8pt" to="21.6pt,568.8pt" o:allowincell="f">
          <w10:wrap type="topAndBottom" anchorx="page" anchory="page"/>
          <w10:anchorlock/>
        </v:line>
      </w:pict>
    </w:r>
    <w:r>
      <w:rPr>
        <w:noProof/>
      </w:rPr>
      <w:pict>
        <v:line id="_x0000_s2062" style="position:absolute;left:0;text-align:left;z-index:251651072;mso-position-vertical-relative:page" from="-28.35pt,280.7pt" to="6pt,280.8pt" o:allowincell="f">
          <w10:wrap anchory="page"/>
          <w10:anchorlock/>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C75A5"/>
    <w:multiLevelType w:val="hybridMultilevel"/>
    <w:tmpl w:val="11183158"/>
    <w:lvl w:ilvl="0" w:tplc="F670B49A">
      <w:start w:val="8"/>
      <w:numFmt w:val="bullet"/>
      <w:lvlText w:val="-"/>
      <w:lvlJc w:val="left"/>
      <w:pPr>
        <w:tabs>
          <w:tab w:val="num" w:pos="2912"/>
        </w:tabs>
        <w:ind w:left="2912" w:hanging="360"/>
      </w:pPr>
      <w:rPr>
        <w:rFonts w:ascii="Times New Roman" w:eastAsia="Times New Roman" w:hAnsi="Times New Roman" w:hint="default"/>
      </w:rPr>
    </w:lvl>
    <w:lvl w:ilvl="1" w:tplc="0C0A0003" w:tentative="1">
      <w:start w:val="1"/>
      <w:numFmt w:val="bullet"/>
      <w:lvlText w:val="o"/>
      <w:lvlJc w:val="left"/>
      <w:pPr>
        <w:tabs>
          <w:tab w:val="num" w:pos="3632"/>
        </w:tabs>
        <w:ind w:left="3632" w:hanging="360"/>
      </w:pPr>
      <w:rPr>
        <w:rFonts w:ascii="Courier New" w:hAnsi="Courier New" w:hint="default"/>
      </w:rPr>
    </w:lvl>
    <w:lvl w:ilvl="2" w:tplc="0C0A0005" w:tentative="1">
      <w:start w:val="1"/>
      <w:numFmt w:val="bullet"/>
      <w:lvlText w:val=""/>
      <w:lvlJc w:val="left"/>
      <w:pPr>
        <w:tabs>
          <w:tab w:val="num" w:pos="4352"/>
        </w:tabs>
        <w:ind w:left="4352" w:hanging="360"/>
      </w:pPr>
      <w:rPr>
        <w:rFonts w:ascii="Wingdings" w:hAnsi="Wingdings" w:hint="default"/>
      </w:rPr>
    </w:lvl>
    <w:lvl w:ilvl="3" w:tplc="0C0A0001" w:tentative="1">
      <w:start w:val="1"/>
      <w:numFmt w:val="bullet"/>
      <w:lvlText w:val=""/>
      <w:lvlJc w:val="left"/>
      <w:pPr>
        <w:tabs>
          <w:tab w:val="num" w:pos="5072"/>
        </w:tabs>
        <w:ind w:left="5072" w:hanging="360"/>
      </w:pPr>
      <w:rPr>
        <w:rFonts w:ascii="Symbol" w:hAnsi="Symbol" w:hint="default"/>
      </w:rPr>
    </w:lvl>
    <w:lvl w:ilvl="4" w:tplc="0C0A0003" w:tentative="1">
      <w:start w:val="1"/>
      <w:numFmt w:val="bullet"/>
      <w:lvlText w:val="o"/>
      <w:lvlJc w:val="left"/>
      <w:pPr>
        <w:tabs>
          <w:tab w:val="num" w:pos="5792"/>
        </w:tabs>
        <w:ind w:left="5792" w:hanging="360"/>
      </w:pPr>
      <w:rPr>
        <w:rFonts w:ascii="Courier New" w:hAnsi="Courier New" w:hint="default"/>
      </w:rPr>
    </w:lvl>
    <w:lvl w:ilvl="5" w:tplc="0C0A0005" w:tentative="1">
      <w:start w:val="1"/>
      <w:numFmt w:val="bullet"/>
      <w:lvlText w:val=""/>
      <w:lvlJc w:val="left"/>
      <w:pPr>
        <w:tabs>
          <w:tab w:val="num" w:pos="6512"/>
        </w:tabs>
        <w:ind w:left="6512" w:hanging="360"/>
      </w:pPr>
      <w:rPr>
        <w:rFonts w:ascii="Wingdings" w:hAnsi="Wingdings" w:hint="default"/>
      </w:rPr>
    </w:lvl>
    <w:lvl w:ilvl="6" w:tplc="0C0A0001" w:tentative="1">
      <w:start w:val="1"/>
      <w:numFmt w:val="bullet"/>
      <w:lvlText w:val=""/>
      <w:lvlJc w:val="left"/>
      <w:pPr>
        <w:tabs>
          <w:tab w:val="num" w:pos="7232"/>
        </w:tabs>
        <w:ind w:left="7232" w:hanging="360"/>
      </w:pPr>
      <w:rPr>
        <w:rFonts w:ascii="Symbol" w:hAnsi="Symbol" w:hint="default"/>
      </w:rPr>
    </w:lvl>
    <w:lvl w:ilvl="7" w:tplc="0C0A0003" w:tentative="1">
      <w:start w:val="1"/>
      <w:numFmt w:val="bullet"/>
      <w:lvlText w:val="o"/>
      <w:lvlJc w:val="left"/>
      <w:pPr>
        <w:tabs>
          <w:tab w:val="num" w:pos="7952"/>
        </w:tabs>
        <w:ind w:left="7952" w:hanging="360"/>
      </w:pPr>
      <w:rPr>
        <w:rFonts w:ascii="Courier New" w:hAnsi="Courier New" w:hint="default"/>
      </w:rPr>
    </w:lvl>
    <w:lvl w:ilvl="8" w:tplc="0C0A0005" w:tentative="1">
      <w:start w:val="1"/>
      <w:numFmt w:val="bullet"/>
      <w:lvlText w:val=""/>
      <w:lvlJc w:val="left"/>
      <w:pPr>
        <w:tabs>
          <w:tab w:val="num" w:pos="8672"/>
        </w:tabs>
        <w:ind w:left="8672" w:hanging="360"/>
      </w:pPr>
      <w:rPr>
        <w:rFonts w:ascii="Wingdings" w:hAnsi="Wingdings" w:hint="default"/>
      </w:rPr>
    </w:lvl>
  </w:abstractNum>
  <w:abstractNum w:abstractNumId="1">
    <w:nsid w:val="205A4646"/>
    <w:multiLevelType w:val="hybridMultilevel"/>
    <w:tmpl w:val="65E8E5B6"/>
    <w:lvl w:ilvl="0" w:tplc="6EE826BE">
      <w:start w:val="1"/>
      <w:numFmt w:val="bullet"/>
      <w:lvlText w:val=""/>
      <w:lvlJc w:val="left"/>
      <w:pPr>
        <w:tabs>
          <w:tab w:val="num" w:pos="1571"/>
        </w:tabs>
        <w:ind w:left="1571" w:hanging="360"/>
      </w:pPr>
      <w:rPr>
        <w:rFonts w:ascii="Wingdings" w:hAnsi="Wingdings" w:hint="default"/>
        <w:color w:val="FF0000"/>
      </w:rPr>
    </w:lvl>
    <w:lvl w:ilvl="1" w:tplc="0C0A0003" w:tentative="1">
      <w:start w:val="1"/>
      <w:numFmt w:val="bullet"/>
      <w:lvlText w:val="o"/>
      <w:lvlJc w:val="left"/>
      <w:pPr>
        <w:tabs>
          <w:tab w:val="num" w:pos="2291"/>
        </w:tabs>
        <w:ind w:left="2291" w:hanging="360"/>
      </w:pPr>
      <w:rPr>
        <w:rFonts w:ascii="Courier New" w:hAnsi="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2">
    <w:nsid w:val="23AA691B"/>
    <w:multiLevelType w:val="hybridMultilevel"/>
    <w:tmpl w:val="A7C0EF7E"/>
    <w:lvl w:ilvl="0" w:tplc="0E403228">
      <w:start w:val="13"/>
      <w:numFmt w:val="bullet"/>
      <w:lvlText w:val="-"/>
      <w:lvlJc w:val="left"/>
      <w:pPr>
        <w:tabs>
          <w:tab w:val="num" w:pos="2912"/>
        </w:tabs>
        <w:ind w:left="2912" w:hanging="360"/>
      </w:pPr>
      <w:rPr>
        <w:rFonts w:ascii="Arial Narrow" w:eastAsia="Times New Roman" w:hAnsi="Arial Narrow" w:hint="default"/>
      </w:rPr>
    </w:lvl>
    <w:lvl w:ilvl="1" w:tplc="0C0A0003" w:tentative="1">
      <w:start w:val="1"/>
      <w:numFmt w:val="bullet"/>
      <w:lvlText w:val="o"/>
      <w:lvlJc w:val="left"/>
      <w:pPr>
        <w:tabs>
          <w:tab w:val="num" w:pos="3632"/>
        </w:tabs>
        <w:ind w:left="3632" w:hanging="360"/>
      </w:pPr>
      <w:rPr>
        <w:rFonts w:ascii="Courier New" w:hAnsi="Courier New" w:hint="default"/>
      </w:rPr>
    </w:lvl>
    <w:lvl w:ilvl="2" w:tplc="0C0A0005" w:tentative="1">
      <w:start w:val="1"/>
      <w:numFmt w:val="bullet"/>
      <w:lvlText w:val=""/>
      <w:lvlJc w:val="left"/>
      <w:pPr>
        <w:tabs>
          <w:tab w:val="num" w:pos="4352"/>
        </w:tabs>
        <w:ind w:left="4352" w:hanging="360"/>
      </w:pPr>
      <w:rPr>
        <w:rFonts w:ascii="Wingdings" w:hAnsi="Wingdings" w:hint="default"/>
      </w:rPr>
    </w:lvl>
    <w:lvl w:ilvl="3" w:tplc="0C0A0001" w:tentative="1">
      <w:start w:val="1"/>
      <w:numFmt w:val="bullet"/>
      <w:lvlText w:val=""/>
      <w:lvlJc w:val="left"/>
      <w:pPr>
        <w:tabs>
          <w:tab w:val="num" w:pos="5072"/>
        </w:tabs>
        <w:ind w:left="5072" w:hanging="360"/>
      </w:pPr>
      <w:rPr>
        <w:rFonts w:ascii="Symbol" w:hAnsi="Symbol" w:hint="default"/>
      </w:rPr>
    </w:lvl>
    <w:lvl w:ilvl="4" w:tplc="0C0A0003" w:tentative="1">
      <w:start w:val="1"/>
      <w:numFmt w:val="bullet"/>
      <w:lvlText w:val="o"/>
      <w:lvlJc w:val="left"/>
      <w:pPr>
        <w:tabs>
          <w:tab w:val="num" w:pos="5792"/>
        </w:tabs>
        <w:ind w:left="5792" w:hanging="360"/>
      </w:pPr>
      <w:rPr>
        <w:rFonts w:ascii="Courier New" w:hAnsi="Courier New" w:hint="default"/>
      </w:rPr>
    </w:lvl>
    <w:lvl w:ilvl="5" w:tplc="0C0A0005" w:tentative="1">
      <w:start w:val="1"/>
      <w:numFmt w:val="bullet"/>
      <w:lvlText w:val=""/>
      <w:lvlJc w:val="left"/>
      <w:pPr>
        <w:tabs>
          <w:tab w:val="num" w:pos="6512"/>
        </w:tabs>
        <w:ind w:left="6512" w:hanging="360"/>
      </w:pPr>
      <w:rPr>
        <w:rFonts w:ascii="Wingdings" w:hAnsi="Wingdings" w:hint="default"/>
      </w:rPr>
    </w:lvl>
    <w:lvl w:ilvl="6" w:tplc="0C0A0001" w:tentative="1">
      <w:start w:val="1"/>
      <w:numFmt w:val="bullet"/>
      <w:lvlText w:val=""/>
      <w:lvlJc w:val="left"/>
      <w:pPr>
        <w:tabs>
          <w:tab w:val="num" w:pos="7232"/>
        </w:tabs>
        <w:ind w:left="7232" w:hanging="360"/>
      </w:pPr>
      <w:rPr>
        <w:rFonts w:ascii="Symbol" w:hAnsi="Symbol" w:hint="default"/>
      </w:rPr>
    </w:lvl>
    <w:lvl w:ilvl="7" w:tplc="0C0A0003" w:tentative="1">
      <w:start w:val="1"/>
      <w:numFmt w:val="bullet"/>
      <w:lvlText w:val="o"/>
      <w:lvlJc w:val="left"/>
      <w:pPr>
        <w:tabs>
          <w:tab w:val="num" w:pos="7952"/>
        </w:tabs>
        <w:ind w:left="7952" w:hanging="360"/>
      </w:pPr>
      <w:rPr>
        <w:rFonts w:ascii="Courier New" w:hAnsi="Courier New" w:hint="default"/>
      </w:rPr>
    </w:lvl>
    <w:lvl w:ilvl="8" w:tplc="0C0A0005" w:tentative="1">
      <w:start w:val="1"/>
      <w:numFmt w:val="bullet"/>
      <w:lvlText w:val=""/>
      <w:lvlJc w:val="left"/>
      <w:pPr>
        <w:tabs>
          <w:tab w:val="num" w:pos="8672"/>
        </w:tabs>
        <w:ind w:left="8672" w:hanging="360"/>
      </w:pPr>
      <w:rPr>
        <w:rFonts w:ascii="Wingdings" w:hAnsi="Wingdings" w:hint="default"/>
      </w:rPr>
    </w:lvl>
  </w:abstractNum>
  <w:abstractNum w:abstractNumId="3">
    <w:nsid w:val="2E424B9A"/>
    <w:multiLevelType w:val="hybridMultilevel"/>
    <w:tmpl w:val="4DF647B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5E7116D"/>
    <w:multiLevelType w:val="hybridMultilevel"/>
    <w:tmpl w:val="49BE7BEE"/>
    <w:lvl w:ilvl="0" w:tplc="0C0A0005">
      <w:start w:val="1"/>
      <w:numFmt w:val="bullet"/>
      <w:lvlText w:val=""/>
      <w:lvlJc w:val="left"/>
      <w:pPr>
        <w:tabs>
          <w:tab w:val="num" w:pos="3621"/>
        </w:tabs>
        <w:ind w:left="3621" w:hanging="360"/>
      </w:pPr>
      <w:rPr>
        <w:rFonts w:ascii="Wingdings" w:hAnsi="Wingdings" w:hint="default"/>
      </w:rPr>
    </w:lvl>
    <w:lvl w:ilvl="1" w:tplc="0C0A0003" w:tentative="1">
      <w:start w:val="1"/>
      <w:numFmt w:val="bullet"/>
      <w:lvlText w:val="o"/>
      <w:lvlJc w:val="left"/>
      <w:pPr>
        <w:tabs>
          <w:tab w:val="num" w:pos="4341"/>
        </w:tabs>
        <w:ind w:left="4341" w:hanging="360"/>
      </w:pPr>
      <w:rPr>
        <w:rFonts w:ascii="Courier New" w:hAnsi="Courier New" w:hint="default"/>
      </w:rPr>
    </w:lvl>
    <w:lvl w:ilvl="2" w:tplc="0C0A0005" w:tentative="1">
      <w:start w:val="1"/>
      <w:numFmt w:val="bullet"/>
      <w:lvlText w:val=""/>
      <w:lvlJc w:val="left"/>
      <w:pPr>
        <w:tabs>
          <w:tab w:val="num" w:pos="5061"/>
        </w:tabs>
        <w:ind w:left="5061" w:hanging="360"/>
      </w:pPr>
      <w:rPr>
        <w:rFonts w:ascii="Wingdings" w:hAnsi="Wingdings" w:hint="default"/>
      </w:rPr>
    </w:lvl>
    <w:lvl w:ilvl="3" w:tplc="0C0A0001" w:tentative="1">
      <w:start w:val="1"/>
      <w:numFmt w:val="bullet"/>
      <w:lvlText w:val=""/>
      <w:lvlJc w:val="left"/>
      <w:pPr>
        <w:tabs>
          <w:tab w:val="num" w:pos="5781"/>
        </w:tabs>
        <w:ind w:left="5781" w:hanging="360"/>
      </w:pPr>
      <w:rPr>
        <w:rFonts w:ascii="Symbol" w:hAnsi="Symbol" w:hint="default"/>
      </w:rPr>
    </w:lvl>
    <w:lvl w:ilvl="4" w:tplc="0C0A0003" w:tentative="1">
      <w:start w:val="1"/>
      <w:numFmt w:val="bullet"/>
      <w:lvlText w:val="o"/>
      <w:lvlJc w:val="left"/>
      <w:pPr>
        <w:tabs>
          <w:tab w:val="num" w:pos="6501"/>
        </w:tabs>
        <w:ind w:left="6501" w:hanging="360"/>
      </w:pPr>
      <w:rPr>
        <w:rFonts w:ascii="Courier New" w:hAnsi="Courier New" w:hint="default"/>
      </w:rPr>
    </w:lvl>
    <w:lvl w:ilvl="5" w:tplc="0C0A0005" w:tentative="1">
      <w:start w:val="1"/>
      <w:numFmt w:val="bullet"/>
      <w:lvlText w:val=""/>
      <w:lvlJc w:val="left"/>
      <w:pPr>
        <w:tabs>
          <w:tab w:val="num" w:pos="7221"/>
        </w:tabs>
        <w:ind w:left="7221" w:hanging="360"/>
      </w:pPr>
      <w:rPr>
        <w:rFonts w:ascii="Wingdings" w:hAnsi="Wingdings" w:hint="default"/>
      </w:rPr>
    </w:lvl>
    <w:lvl w:ilvl="6" w:tplc="0C0A0001" w:tentative="1">
      <w:start w:val="1"/>
      <w:numFmt w:val="bullet"/>
      <w:lvlText w:val=""/>
      <w:lvlJc w:val="left"/>
      <w:pPr>
        <w:tabs>
          <w:tab w:val="num" w:pos="7941"/>
        </w:tabs>
        <w:ind w:left="7941" w:hanging="360"/>
      </w:pPr>
      <w:rPr>
        <w:rFonts w:ascii="Symbol" w:hAnsi="Symbol" w:hint="default"/>
      </w:rPr>
    </w:lvl>
    <w:lvl w:ilvl="7" w:tplc="0C0A0003" w:tentative="1">
      <w:start w:val="1"/>
      <w:numFmt w:val="bullet"/>
      <w:lvlText w:val="o"/>
      <w:lvlJc w:val="left"/>
      <w:pPr>
        <w:tabs>
          <w:tab w:val="num" w:pos="8661"/>
        </w:tabs>
        <w:ind w:left="8661" w:hanging="360"/>
      </w:pPr>
      <w:rPr>
        <w:rFonts w:ascii="Courier New" w:hAnsi="Courier New" w:hint="default"/>
      </w:rPr>
    </w:lvl>
    <w:lvl w:ilvl="8" w:tplc="0C0A0005" w:tentative="1">
      <w:start w:val="1"/>
      <w:numFmt w:val="bullet"/>
      <w:lvlText w:val=""/>
      <w:lvlJc w:val="left"/>
      <w:pPr>
        <w:tabs>
          <w:tab w:val="num" w:pos="9381"/>
        </w:tabs>
        <w:ind w:left="9381" w:hanging="360"/>
      </w:pPr>
      <w:rPr>
        <w:rFonts w:ascii="Wingdings" w:hAnsi="Wingdings" w:hint="default"/>
      </w:rPr>
    </w:lvl>
  </w:abstractNum>
  <w:abstractNum w:abstractNumId="5">
    <w:nsid w:val="36E23B62"/>
    <w:multiLevelType w:val="hybridMultilevel"/>
    <w:tmpl w:val="FB325206"/>
    <w:lvl w:ilvl="0" w:tplc="01265D5C">
      <w:start w:val="1"/>
      <w:numFmt w:val="bullet"/>
      <w:lvlText w:val=""/>
      <w:lvlJc w:val="left"/>
      <w:pPr>
        <w:tabs>
          <w:tab w:val="num" w:pos="1211"/>
        </w:tabs>
        <w:ind w:left="1211" w:hanging="360"/>
      </w:pPr>
      <w:rPr>
        <w:rFonts w:ascii="Wingdings" w:hAnsi="Wingdings" w:hint="default"/>
        <w:color w:val="000000"/>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38402A13"/>
    <w:multiLevelType w:val="hybridMultilevel"/>
    <w:tmpl w:val="9992F396"/>
    <w:lvl w:ilvl="0" w:tplc="5A8050DC">
      <w:start w:val="3"/>
      <w:numFmt w:val="bullet"/>
      <w:lvlText w:val="-"/>
      <w:lvlJc w:val="left"/>
      <w:pPr>
        <w:tabs>
          <w:tab w:val="num" w:pos="2912"/>
        </w:tabs>
        <w:ind w:left="2912" w:hanging="360"/>
      </w:pPr>
      <w:rPr>
        <w:rFonts w:ascii="Arial Narrow" w:eastAsia="Times New Roman" w:hAnsi="Arial Narrow" w:hint="default"/>
      </w:rPr>
    </w:lvl>
    <w:lvl w:ilvl="1" w:tplc="0C0A0003" w:tentative="1">
      <w:start w:val="1"/>
      <w:numFmt w:val="bullet"/>
      <w:lvlText w:val="o"/>
      <w:lvlJc w:val="left"/>
      <w:pPr>
        <w:tabs>
          <w:tab w:val="num" w:pos="3632"/>
        </w:tabs>
        <w:ind w:left="3632" w:hanging="360"/>
      </w:pPr>
      <w:rPr>
        <w:rFonts w:ascii="Courier New" w:hAnsi="Courier New" w:hint="default"/>
      </w:rPr>
    </w:lvl>
    <w:lvl w:ilvl="2" w:tplc="0C0A0005" w:tentative="1">
      <w:start w:val="1"/>
      <w:numFmt w:val="bullet"/>
      <w:lvlText w:val=""/>
      <w:lvlJc w:val="left"/>
      <w:pPr>
        <w:tabs>
          <w:tab w:val="num" w:pos="4352"/>
        </w:tabs>
        <w:ind w:left="4352" w:hanging="360"/>
      </w:pPr>
      <w:rPr>
        <w:rFonts w:ascii="Wingdings" w:hAnsi="Wingdings" w:hint="default"/>
      </w:rPr>
    </w:lvl>
    <w:lvl w:ilvl="3" w:tplc="0C0A0001" w:tentative="1">
      <w:start w:val="1"/>
      <w:numFmt w:val="bullet"/>
      <w:lvlText w:val=""/>
      <w:lvlJc w:val="left"/>
      <w:pPr>
        <w:tabs>
          <w:tab w:val="num" w:pos="5072"/>
        </w:tabs>
        <w:ind w:left="5072" w:hanging="360"/>
      </w:pPr>
      <w:rPr>
        <w:rFonts w:ascii="Symbol" w:hAnsi="Symbol" w:hint="default"/>
      </w:rPr>
    </w:lvl>
    <w:lvl w:ilvl="4" w:tplc="0C0A0003" w:tentative="1">
      <w:start w:val="1"/>
      <w:numFmt w:val="bullet"/>
      <w:lvlText w:val="o"/>
      <w:lvlJc w:val="left"/>
      <w:pPr>
        <w:tabs>
          <w:tab w:val="num" w:pos="5792"/>
        </w:tabs>
        <w:ind w:left="5792" w:hanging="360"/>
      </w:pPr>
      <w:rPr>
        <w:rFonts w:ascii="Courier New" w:hAnsi="Courier New" w:hint="default"/>
      </w:rPr>
    </w:lvl>
    <w:lvl w:ilvl="5" w:tplc="0C0A0005" w:tentative="1">
      <w:start w:val="1"/>
      <w:numFmt w:val="bullet"/>
      <w:lvlText w:val=""/>
      <w:lvlJc w:val="left"/>
      <w:pPr>
        <w:tabs>
          <w:tab w:val="num" w:pos="6512"/>
        </w:tabs>
        <w:ind w:left="6512" w:hanging="360"/>
      </w:pPr>
      <w:rPr>
        <w:rFonts w:ascii="Wingdings" w:hAnsi="Wingdings" w:hint="default"/>
      </w:rPr>
    </w:lvl>
    <w:lvl w:ilvl="6" w:tplc="0C0A0001" w:tentative="1">
      <w:start w:val="1"/>
      <w:numFmt w:val="bullet"/>
      <w:lvlText w:val=""/>
      <w:lvlJc w:val="left"/>
      <w:pPr>
        <w:tabs>
          <w:tab w:val="num" w:pos="7232"/>
        </w:tabs>
        <w:ind w:left="7232" w:hanging="360"/>
      </w:pPr>
      <w:rPr>
        <w:rFonts w:ascii="Symbol" w:hAnsi="Symbol" w:hint="default"/>
      </w:rPr>
    </w:lvl>
    <w:lvl w:ilvl="7" w:tplc="0C0A0003" w:tentative="1">
      <w:start w:val="1"/>
      <w:numFmt w:val="bullet"/>
      <w:lvlText w:val="o"/>
      <w:lvlJc w:val="left"/>
      <w:pPr>
        <w:tabs>
          <w:tab w:val="num" w:pos="7952"/>
        </w:tabs>
        <w:ind w:left="7952" w:hanging="360"/>
      </w:pPr>
      <w:rPr>
        <w:rFonts w:ascii="Courier New" w:hAnsi="Courier New" w:hint="default"/>
      </w:rPr>
    </w:lvl>
    <w:lvl w:ilvl="8" w:tplc="0C0A0005" w:tentative="1">
      <w:start w:val="1"/>
      <w:numFmt w:val="bullet"/>
      <w:lvlText w:val=""/>
      <w:lvlJc w:val="left"/>
      <w:pPr>
        <w:tabs>
          <w:tab w:val="num" w:pos="8672"/>
        </w:tabs>
        <w:ind w:left="8672" w:hanging="360"/>
      </w:pPr>
      <w:rPr>
        <w:rFonts w:ascii="Wingdings" w:hAnsi="Wingdings" w:hint="default"/>
      </w:rPr>
    </w:lvl>
  </w:abstractNum>
  <w:abstractNum w:abstractNumId="7">
    <w:nsid w:val="5E134FBF"/>
    <w:multiLevelType w:val="hybridMultilevel"/>
    <w:tmpl w:val="50C63764"/>
    <w:lvl w:ilvl="0" w:tplc="0C0A0005">
      <w:start w:val="1"/>
      <w:numFmt w:val="bullet"/>
      <w:lvlText w:val=""/>
      <w:lvlJc w:val="left"/>
      <w:pPr>
        <w:tabs>
          <w:tab w:val="num" w:pos="2988"/>
        </w:tabs>
        <w:ind w:left="2988" w:hanging="360"/>
      </w:pPr>
      <w:rPr>
        <w:rFonts w:ascii="Wingdings" w:hAnsi="Wingdings"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8">
    <w:nsid w:val="61AD06EB"/>
    <w:multiLevelType w:val="hybridMultilevel"/>
    <w:tmpl w:val="986CEE90"/>
    <w:lvl w:ilvl="0" w:tplc="0C0A0001">
      <w:start w:val="1"/>
      <w:numFmt w:val="bullet"/>
      <w:lvlText w:val=""/>
      <w:lvlJc w:val="left"/>
      <w:pPr>
        <w:tabs>
          <w:tab w:val="num" w:pos="3272"/>
        </w:tabs>
        <w:ind w:left="3272" w:hanging="360"/>
      </w:pPr>
      <w:rPr>
        <w:rFonts w:ascii="Symbol" w:hAnsi="Symbol" w:hint="default"/>
      </w:rPr>
    </w:lvl>
    <w:lvl w:ilvl="1" w:tplc="0C0A0003" w:tentative="1">
      <w:start w:val="1"/>
      <w:numFmt w:val="bullet"/>
      <w:lvlText w:val="o"/>
      <w:lvlJc w:val="left"/>
      <w:pPr>
        <w:tabs>
          <w:tab w:val="num" w:pos="3992"/>
        </w:tabs>
        <w:ind w:left="3992" w:hanging="360"/>
      </w:pPr>
      <w:rPr>
        <w:rFonts w:ascii="Courier New" w:hAnsi="Courier New" w:hint="default"/>
      </w:rPr>
    </w:lvl>
    <w:lvl w:ilvl="2" w:tplc="0C0A0005" w:tentative="1">
      <w:start w:val="1"/>
      <w:numFmt w:val="bullet"/>
      <w:lvlText w:val=""/>
      <w:lvlJc w:val="left"/>
      <w:pPr>
        <w:tabs>
          <w:tab w:val="num" w:pos="4712"/>
        </w:tabs>
        <w:ind w:left="4712" w:hanging="360"/>
      </w:pPr>
      <w:rPr>
        <w:rFonts w:ascii="Wingdings" w:hAnsi="Wingdings" w:hint="default"/>
      </w:rPr>
    </w:lvl>
    <w:lvl w:ilvl="3" w:tplc="0C0A0001" w:tentative="1">
      <w:start w:val="1"/>
      <w:numFmt w:val="bullet"/>
      <w:lvlText w:val=""/>
      <w:lvlJc w:val="left"/>
      <w:pPr>
        <w:tabs>
          <w:tab w:val="num" w:pos="5432"/>
        </w:tabs>
        <w:ind w:left="5432" w:hanging="360"/>
      </w:pPr>
      <w:rPr>
        <w:rFonts w:ascii="Symbol" w:hAnsi="Symbol" w:hint="default"/>
      </w:rPr>
    </w:lvl>
    <w:lvl w:ilvl="4" w:tplc="0C0A0003" w:tentative="1">
      <w:start w:val="1"/>
      <w:numFmt w:val="bullet"/>
      <w:lvlText w:val="o"/>
      <w:lvlJc w:val="left"/>
      <w:pPr>
        <w:tabs>
          <w:tab w:val="num" w:pos="6152"/>
        </w:tabs>
        <w:ind w:left="6152" w:hanging="360"/>
      </w:pPr>
      <w:rPr>
        <w:rFonts w:ascii="Courier New" w:hAnsi="Courier New" w:hint="default"/>
      </w:rPr>
    </w:lvl>
    <w:lvl w:ilvl="5" w:tplc="0C0A0005" w:tentative="1">
      <w:start w:val="1"/>
      <w:numFmt w:val="bullet"/>
      <w:lvlText w:val=""/>
      <w:lvlJc w:val="left"/>
      <w:pPr>
        <w:tabs>
          <w:tab w:val="num" w:pos="6872"/>
        </w:tabs>
        <w:ind w:left="6872" w:hanging="360"/>
      </w:pPr>
      <w:rPr>
        <w:rFonts w:ascii="Wingdings" w:hAnsi="Wingdings" w:hint="default"/>
      </w:rPr>
    </w:lvl>
    <w:lvl w:ilvl="6" w:tplc="0C0A0001" w:tentative="1">
      <w:start w:val="1"/>
      <w:numFmt w:val="bullet"/>
      <w:lvlText w:val=""/>
      <w:lvlJc w:val="left"/>
      <w:pPr>
        <w:tabs>
          <w:tab w:val="num" w:pos="7592"/>
        </w:tabs>
        <w:ind w:left="7592" w:hanging="360"/>
      </w:pPr>
      <w:rPr>
        <w:rFonts w:ascii="Symbol" w:hAnsi="Symbol" w:hint="default"/>
      </w:rPr>
    </w:lvl>
    <w:lvl w:ilvl="7" w:tplc="0C0A0003" w:tentative="1">
      <w:start w:val="1"/>
      <w:numFmt w:val="bullet"/>
      <w:lvlText w:val="o"/>
      <w:lvlJc w:val="left"/>
      <w:pPr>
        <w:tabs>
          <w:tab w:val="num" w:pos="8312"/>
        </w:tabs>
        <w:ind w:left="8312" w:hanging="360"/>
      </w:pPr>
      <w:rPr>
        <w:rFonts w:ascii="Courier New" w:hAnsi="Courier New" w:hint="default"/>
      </w:rPr>
    </w:lvl>
    <w:lvl w:ilvl="8" w:tplc="0C0A0005" w:tentative="1">
      <w:start w:val="1"/>
      <w:numFmt w:val="bullet"/>
      <w:lvlText w:val=""/>
      <w:lvlJc w:val="left"/>
      <w:pPr>
        <w:tabs>
          <w:tab w:val="num" w:pos="9032"/>
        </w:tabs>
        <w:ind w:left="9032" w:hanging="360"/>
      </w:pPr>
      <w:rPr>
        <w:rFonts w:ascii="Wingdings" w:hAnsi="Wingdings" w:hint="default"/>
      </w:rPr>
    </w:lvl>
  </w:abstractNum>
  <w:abstractNum w:abstractNumId="9">
    <w:nsid w:val="655D5B26"/>
    <w:multiLevelType w:val="hybridMultilevel"/>
    <w:tmpl w:val="98AA4A72"/>
    <w:lvl w:ilvl="0" w:tplc="61184A7A">
      <w:numFmt w:val="bullet"/>
      <w:lvlText w:val="-"/>
      <w:lvlJc w:val="left"/>
      <w:pPr>
        <w:tabs>
          <w:tab w:val="num" w:pos="2655"/>
        </w:tabs>
        <w:ind w:left="2655" w:hanging="360"/>
      </w:pPr>
      <w:rPr>
        <w:rFonts w:ascii="Times New Roman" w:eastAsia="Times New Roman" w:hAnsi="Times New Roman" w:hint="default"/>
      </w:rPr>
    </w:lvl>
    <w:lvl w:ilvl="1" w:tplc="0C0A0003" w:tentative="1">
      <w:start w:val="1"/>
      <w:numFmt w:val="bullet"/>
      <w:lvlText w:val="o"/>
      <w:lvlJc w:val="left"/>
      <w:pPr>
        <w:tabs>
          <w:tab w:val="num" w:pos="3375"/>
        </w:tabs>
        <w:ind w:left="3375" w:hanging="360"/>
      </w:pPr>
      <w:rPr>
        <w:rFonts w:ascii="Courier New" w:hAnsi="Courier New" w:hint="default"/>
      </w:rPr>
    </w:lvl>
    <w:lvl w:ilvl="2" w:tplc="0C0A0005" w:tentative="1">
      <w:start w:val="1"/>
      <w:numFmt w:val="bullet"/>
      <w:lvlText w:val=""/>
      <w:lvlJc w:val="left"/>
      <w:pPr>
        <w:tabs>
          <w:tab w:val="num" w:pos="4095"/>
        </w:tabs>
        <w:ind w:left="4095" w:hanging="360"/>
      </w:pPr>
      <w:rPr>
        <w:rFonts w:ascii="Wingdings" w:hAnsi="Wingdings" w:hint="default"/>
      </w:rPr>
    </w:lvl>
    <w:lvl w:ilvl="3" w:tplc="0C0A0001" w:tentative="1">
      <w:start w:val="1"/>
      <w:numFmt w:val="bullet"/>
      <w:lvlText w:val=""/>
      <w:lvlJc w:val="left"/>
      <w:pPr>
        <w:tabs>
          <w:tab w:val="num" w:pos="4815"/>
        </w:tabs>
        <w:ind w:left="4815" w:hanging="360"/>
      </w:pPr>
      <w:rPr>
        <w:rFonts w:ascii="Symbol" w:hAnsi="Symbol" w:hint="default"/>
      </w:rPr>
    </w:lvl>
    <w:lvl w:ilvl="4" w:tplc="0C0A0003" w:tentative="1">
      <w:start w:val="1"/>
      <w:numFmt w:val="bullet"/>
      <w:lvlText w:val="o"/>
      <w:lvlJc w:val="left"/>
      <w:pPr>
        <w:tabs>
          <w:tab w:val="num" w:pos="5535"/>
        </w:tabs>
        <w:ind w:left="5535" w:hanging="360"/>
      </w:pPr>
      <w:rPr>
        <w:rFonts w:ascii="Courier New" w:hAnsi="Courier New" w:hint="default"/>
      </w:rPr>
    </w:lvl>
    <w:lvl w:ilvl="5" w:tplc="0C0A0005" w:tentative="1">
      <w:start w:val="1"/>
      <w:numFmt w:val="bullet"/>
      <w:lvlText w:val=""/>
      <w:lvlJc w:val="left"/>
      <w:pPr>
        <w:tabs>
          <w:tab w:val="num" w:pos="6255"/>
        </w:tabs>
        <w:ind w:left="6255" w:hanging="360"/>
      </w:pPr>
      <w:rPr>
        <w:rFonts w:ascii="Wingdings" w:hAnsi="Wingdings" w:hint="default"/>
      </w:rPr>
    </w:lvl>
    <w:lvl w:ilvl="6" w:tplc="0C0A0001" w:tentative="1">
      <w:start w:val="1"/>
      <w:numFmt w:val="bullet"/>
      <w:lvlText w:val=""/>
      <w:lvlJc w:val="left"/>
      <w:pPr>
        <w:tabs>
          <w:tab w:val="num" w:pos="6975"/>
        </w:tabs>
        <w:ind w:left="6975" w:hanging="360"/>
      </w:pPr>
      <w:rPr>
        <w:rFonts w:ascii="Symbol" w:hAnsi="Symbol" w:hint="default"/>
      </w:rPr>
    </w:lvl>
    <w:lvl w:ilvl="7" w:tplc="0C0A0003" w:tentative="1">
      <w:start w:val="1"/>
      <w:numFmt w:val="bullet"/>
      <w:lvlText w:val="o"/>
      <w:lvlJc w:val="left"/>
      <w:pPr>
        <w:tabs>
          <w:tab w:val="num" w:pos="7695"/>
        </w:tabs>
        <w:ind w:left="7695" w:hanging="360"/>
      </w:pPr>
      <w:rPr>
        <w:rFonts w:ascii="Courier New" w:hAnsi="Courier New" w:hint="default"/>
      </w:rPr>
    </w:lvl>
    <w:lvl w:ilvl="8" w:tplc="0C0A0005" w:tentative="1">
      <w:start w:val="1"/>
      <w:numFmt w:val="bullet"/>
      <w:lvlText w:val=""/>
      <w:lvlJc w:val="left"/>
      <w:pPr>
        <w:tabs>
          <w:tab w:val="num" w:pos="8415"/>
        </w:tabs>
        <w:ind w:left="8415" w:hanging="360"/>
      </w:pPr>
      <w:rPr>
        <w:rFonts w:ascii="Wingdings" w:hAnsi="Wingdings" w:hint="default"/>
      </w:rPr>
    </w:lvl>
  </w:abstractNum>
  <w:abstractNum w:abstractNumId="10">
    <w:nsid w:val="6E686A82"/>
    <w:multiLevelType w:val="hybridMultilevel"/>
    <w:tmpl w:val="7332A140"/>
    <w:lvl w:ilvl="0" w:tplc="8DC647CA">
      <w:start w:val="1"/>
      <w:numFmt w:val="bullet"/>
      <w:lvlText w:val="-"/>
      <w:lvlJc w:val="left"/>
      <w:pPr>
        <w:tabs>
          <w:tab w:val="num" w:pos="2910"/>
        </w:tabs>
        <w:ind w:left="2910" w:hanging="360"/>
      </w:pPr>
      <w:rPr>
        <w:rFonts w:ascii="Courier New" w:hAnsi="Courier New"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1">
    <w:nsid w:val="74ED061C"/>
    <w:multiLevelType w:val="hybridMultilevel"/>
    <w:tmpl w:val="290E6F4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7EEE46E0"/>
    <w:multiLevelType w:val="hybridMultilevel"/>
    <w:tmpl w:val="65E8E5B6"/>
    <w:lvl w:ilvl="0" w:tplc="01265D5C">
      <w:start w:val="1"/>
      <w:numFmt w:val="bullet"/>
      <w:lvlText w:val=""/>
      <w:lvlJc w:val="left"/>
      <w:pPr>
        <w:tabs>
          <w:tab w:val="num" w:pos="1571"/>
        </w:tabs>
        <w:ind w:left="1571" w:hanging="360"/>
      </w:pPr>
      <w:rPr>
        <w:rFonts w:ascii="Wingdings" w:hAnsi="Wingdings" w:hint="default"/>
        <w:color w:val="000000"/>
      </w:rPr>
    </w:lvl>
    <w:lvl w:ilvl="1" w:tplc="0C0A0003" w:tentative="1">
      <w:start w:val="1"/>
      <w:numFmt w:val="bullet"/>
      <w:lvlText w:val="o"/>
      <w:lvlJc w:val="left"/>
      <w:pPr>
        <w:tabs>
          <w:tab w:val="num" w:pos="2291"/>
        </w:tabs>
        <w:ind w:left="2291" w:hanging="360"/>
      </w:pPr>
      <w:rPr>
        <w:rFonts w:ascii="Courier New" w:hAnsi="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num w:numId="1">
    <w:abstractNumId w:val="1"/>
  </w:num>
  <w:num w:numId="2">
    <w:abstractNumId w:val="12"/>
  </w:num>
  <w:num w:numId="3">
    <w:abstractNumId w:val="5"/>
  </w:num>
  <w:num w:numId="4">
    <w:abstractNumId w:val="2"/>
  </w:num>
  <w:num w:numId="5">
    <w:abstractNumId w:val="0"/>
  </w:num>
  <w:num w:numId="6">
    <w:abstractNumId w:val="11"/>
  </w:num>
  <w:num w:numId="7">
    <w:abstractNumId w:val="8"/>
  </w:num>
  <w:num w:numId="8">
    <w:abstractNumId w:val="3"/>
  </w:num>
  <w:num w:numId="9">
    <w:abstractNumId w:val="4"/>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255"/>
  <w:hyphenationZone w:val="425"/>
  <w:displayHorizontalDrawingGridEvery w:val="0"/>
  <w:displayVerticalDrawingGridEvery w:val="0"/>
  <w:doNotUseMarginsForDrawingGridOrigin/>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7531"/>
    <w:rsid w:val="000003CE"/>
    <w:rsid w:val="000006F5"/>
    <w:rsid w:val="000032C5"/>
    <w:rsid w:val="00004E29"/>
    <w:rsid w:val="00005669"/>
    <w:rsid w:val="000134E2"/>
    <w:rsid w:val="000151A1"/>
    <w:rsid w:val="00015ACF"/>
    <w:rsid w:val="00016846"/>
    <w:rsid w:val="00016A4B"/>
    <w:rsid w:val="000206B6"/>
    <w:rsid w:val="0003342A"/>
    <w:rsid w:val="000349C5"/>
    <w:rsid w:val="00036847"/>
    <w:rsid w:val="000435F3"/>
    <w:rsid w:val="00046205"/>
    <w:rsid w:val="0005105A"/>
    <w:rsid w:val="00054504"/>
    <w:rsid w:val="00055AC9"/>
    <w:rsid w:val="000603D7"/>
    <w:rsid w:val="0006073D"/>
    <w:rsid w:val="000614BE"/>
    <w:rsid w:val="00062842"/>
    <w:rsid w:val="000648D4"/>
    <w:rsid w:val="00064F5A"/>
    <w:rsid w:val="000711ED"/>
    <w:rsid w:val="0008038D"/>
    <w:rsid w:val="00081FC8"/>
    <w:rsid w:val="00083580"/>
    <w:rsid w:val="0008469B"/>
    <w:rsid w:val="0009418E"/>
    <w:rsid w:val="000A3930"/>
    <w:rsid w:val="000A4ADD"/>
    <w:rsid w:val="000B068C"/>
    <w:rsid w:val="000B3C61"/>
    <w:rsid w:val="000B3EFC"/>
    <w:rsid w:val="000C12E7"/>
    <w:rsid w:val="000C251C"/>
    <w:rsid w:val="000C59CA"/>
    <w:rsid w:val="000C7F1B"/>
    <w:rsid w:val="000D0D0C"/>
    <w:rsid w:val="000D1B3D"/>
    <w:rsid w:val="000D27E4"/>
    <w:rsid w:val="000D61FF"/>
    <w:rsid w:val="000D68B1"/>
    <w:rsid w:val="000E199F"/>
    <w:rsid w:val="000E1D1F"/>
    <w:rsid w:val="000E31CC"/>
    <w:rsid w:val="000E7982"/>
    <w:rsid w:val="000F1C18"/>
    <w:rsid w:val="000F3290"/>
    <w:rsid w:val="000F4414"/>
    <w:rsid w:val="00104AAD"/>
    <w:rsid w:val="001106B7"/>
    <w:rsid w:val="00111EDC"/>
    <w:rsid w:val="00112D12"/>
    <w:rsid w:val="001140ED"/>
    <w:rsid w:val="001171F5"/>
    <w:rsid w:val="00120B32"/>
    <w:rsid w:val="00125B79"/>
    <w:rsid w:val="00125E98"/>
    <w:rsid w:val="00132A18"/>
    <w:rsid w:val="00132F8A"/>
    <w:rsid w:val="0013404E"/>
    <w:rsid w:val="00135BB5"/>
    <w:rsid w:val="00135D46"/>
    <w:rsid w:val="00140FB3"/>
    <w:rsid w:val="0014750B"/>
    <w:rsid w:val="00152072"/>
    <w:rsid w:val="00154D8C"/>
    <w:rsid w:val="00155CB8"/>
    <w:rsid w:val="00155E82"/>
    <w:rsid w:val="0016216B"/>
    <w:rsid w:val="00163625"/>
    <w:rsid w:val="00167CCE"/>
    <w:rsid w:val="00173BA6"/>
    <w:rsid w:val="001747FE"/>
    <w:rsid w:val="00175F4F"/>
    <w:rsid w:val="001842C7"/>
    <w:rsid w:val="0018623B"/>
    <w:rsid w:val="001868B1"/>
    <w:rsid w:val="00186F99"/>
    <w:rsid w:val="00187E65"/>
    <w:rsid w:val="00192E2D"/>
    <w:rsid w:val="00193FD2"/>
    <w:rsid w:val="00196CA8"/>
    <w:rsid w:val="00197CF6"/>
    <w:rsid w:val="001A1CF6"/>
    <w:rsid w:val="001A4893"/>
    <w:rsid w:val="001A55DD"/>
    <w:rsid w:val="001B1A36"/>
    <w:rsid w:val="001B1CAD"/>
    <w:rsid w:val="001B1CFD"/>
    <w:rsid w:val="001C2DFF"/>
    <w:rsid w:val="001C2FFB"/>
    <w:rsid w:val="001C5B7B"/>
    <w:rsid w:val="001D1BB3"/>
    <w:rsid w:val="001D2C0D"/>
    <w:rsid w:val="001D3465"/>
    <w:rsid w:val="001E0BDE"/>
    <w:rsid w:val="001E4474"/>
    <w:rsid w:val="001E544F"/>
    <w:rsid w:val="001F17CC"/>
    <w:rsid w:val="001F689C"/>
    <w:rsid w:val="00202E3D"/>
    <w:rsid w:val="0020535E"/>
    <w:rsid w:val="002059D8"/>
    <w:rsid w:val="00207E62"/>
    <w:rsid w:val="00210AA6"/>
    <w:rsid w:val="0021458D"/>
    <w:rsid w:val="00222AE5"/>
    <w:rsid w:val="00225EE7"/>
    <w:rsid w:val="0023336C"/>
    <w:rsid w:val="002343EC"/>
    <w:rsid w:val="002355DF"/>
    <w:rsid w:val="00235A52"/>
    <w:rsid w:val="0024046A"/>
    <w:rsid w:val="00242080"/>
    <w:rsid w:val="002432D0"/>
    <w:rsid w:val="002449A0"/>
    <w:rsid w:val="00246CCD"/>
    <w:rsid w:val="002549F3"/>
    <w:rsid w:val="00260B43"/>
    <w:rsid w:val="0026388A"/>
    <w:rsid w:val="00264615"/>
    <w:rsid w:val="00266589"/>
    <w:rsid w:val="002679CA"/>
    <w:rsid w:val="00270539"/>
    <w:rsid w:val="00273390"/>
    <w:rsid w:val="00274492"/>
    <w:rsid w:val="00274F93"/>
    <w:rsid w:val="00277CE7"/>
    <w:rsid w:val="00285140"/>
    <w:rsid w:val="002860AE"/>
    <w:rsid w:val="00286801"/>
    <w:rsid w:val="002905FF"/>
    <w:rsid w:val="0029125D"/>
    <w:rsid w:val="00292CCE"/>
    <w:rsid w:val="00294AA8"/>
    <w:rsid w:val="00297843"/>
    <w:rsid w:val="002A0445"/>
    <w:rsid w:val="002A1EA4"/>
    <w:rsid w:val="002A1EED"/>
    <w:rsid w:val="002A2519"/>
    <w:rsid w:val="002A46C9"/>
    <w:rsid w:val="002A5FED"/>
    <w:rsid w:val="002B0202"/>
    <w:rsid w:val="002B15BE"/>
    <w:rsid w:val="002B4C56"/>
    <w:rsid w:val="002B5E60"/>
    <w:rsid w:val="002B7992"/>
    <w:rsid w:val="002C0C72"/>
    <w:rsid w:val="002C29FE"/>
    <w:rsid w:val="002C4071"/>
    <w:rsid w:val="002C500D"/>
    <w:rsid w:val="002C6B0E"/>
    <w:rsid w:val="002C6BAE"/>
    <w:rsid w:val="002D28C3"/>
    <w:rsid w:val="002D56E0"/>
    <w:rsid w:val="002E1165"/>
    <w:rsid w:val="002E44D4"/>
    <w:rsid w:val="002E6823"/>
    <w:rsid w:val="002F21E1"/>
    <w:rsid w:val="002F2BA7"/>
    <w:rsid w:val="002F3C97"/>
    <w:rsid w:val="002F43D6"/>
    <w:rsid w:val="002F5F75"/>
    <w:rsid w:val="0031164A"/>
    <w:rsid w:val="0031284B"/>
    <w:rsid w:val="00316160"/>
    <w:rsid w:val="00317C17"/>
    <w:rsid w:val="00324D30"/>
    <w:rsid w:val="00327CD3"/>
    <w:rsid w:val="003313B4"/>
    <w:rsid w:val="00334A68"/>
    <w:rsid w:val="00344934"/>
    <w:rsid w:val="00345C2D"/>
    <w:rsid w:val="00346043"/>
    <w:rsid w:val="003460A5"/>
    <w:rsid w:val="003474CC"/>
    <w:rsid w:val="003507FA"/>
    <w:rsid w:val="003520EE"/>
    <w:rsid w:val="003552BF"/>
    <w:rsid w:val="00355D1E"/>
    <w:rsid w:val="00356E36"/>
    <w:rsid w:val="00360CA0"/>
    <w:rsid w:val="00373924"/>
    <w:rsid w:val="00373B9D"/>
    <w:rsid w:val="00382A02"/>
    <w:rsid w:val="0038527A"/>
    <w:rsid w:val="00385D41"/>
    <w:rsid w:val="0038604B"/>
    <w:rsid w:val="00390493"/>
    <w:rsid w:val="0039230D"/>
    <w:rsid w:val="00393143"/>
    <w:rsid w:val="00396227"/>
    <w:rsid w:val="003A262A"/>
    <w:rsid w:val="003A30FB"/>
    <w:rsid w:val="003B45D9"/>
    <w:rsid w:val="003B5BE4"/>
    <w:rsid w:val="003B5F66"/>
    <w:rsid w:val="003C088B"/>
    <w:rsid w:val="003C1558"/>
    <w:rsid w:val="003C2F20"/>
    <w:rsid w:val="003C5885"/>
    <w:rsid w:val="003C7736"/>
    <w:rsid w:val="003D0EE3"/>
    <w:rsid w:val="003D1EFE"/>
    <w:rsid w:val="003D2E7B"/>
    <w:rsid w:val="003D305D"/>
    <w:rsid w:val="003E0332"/>
    <w:rsid w:val="003E0BD7"/>
    <w:rsid w:val="003E403A"/>
    <w:rsid w:val="003E4808"/>
    <w:rsid w:val="003E5218"/>
    <w:rsid w:val="003F02F2"/>
    <w:rsid w:val="003F2EF0"/>
    <w:rsid w:val="004015D4"/>
    <w:rsid w:val="00401C74"/>
    <w:rsid w:val="0040227A"/>
    <w:rsid w:val="00404AAA"/>
    <w:rsid w:val="0041080D"/>
    <w:rsid w:val="004116CF"/>
    <w:rsid w:val="00411CD5"/>
    <w:rsid w:val="00412A97"/>
    <w:rsid w:val="00417538"/>
    <w:rsid w:val="00422EBC"/>
    <w:rsid w:val="00423193"/>
    <w:rsid w:val="00423A09"/>
    <w:rsid w:val="004243A9"/>
    <w:rsid w:val="00424CA8"/>
    <w:rsid w:val="00430F10"/>
    <w:rsid w:val="004350EA"/>
    <w:rsid w:val="00436428"/>
    <w:rsid w:val="00437AD5"/>
    <w:rsid w:val="00441B38"/>
    <w:rsid w:val="0044460F"/>
    <w:rsid w:val="00445CF4"/>
    <w:rsid w:val="00446EAD"/>
    <w:rsid w:val="00447BF2"/>
    <w:rsid w:val="004502BC"/>
    <w:rsid w:val="00450E23"/>
    <w:rsid w:val="00450F07"/>
    <w:rsid w:val="00451566"/>
    <w:rsid w:val="00451B14"/>
    <w:rsid w:val="00451EAC"/>
    <w:rsid w:val="00453582"/>
    <w:rsid w:val="004556AC"/>
    <w:rsid w:val="004575A9"/>
    <w:rsid w:val="004606F5"/>
    <w:rsid w:val="00462AEA"/>
    <w:rsid w:val="00463FA7"/>
    <w:rsid w:val="00467EDF"/>
    <w:rsid w:val="004700AF"/>
    <w:rsid w:val="004720A2"/>
    <w:rsid w:val="0047531F"/>
    <w:rsid w:val="00476D32"/>
    <w:rsid w:val="004771E8"/>
    <w:rsid w:val="0047749D"/>
    <w:rsid w:val="00477EE2"/>
    <w:rsid w:val="004816D0"/>
    <w:rsid w:val="004834D2"/>
    <w:rsid w:val="004836B9"/>
    <w:rsid w:val="0048375A"/>
    <w:rsid w:val="00485366"/>
    <w:rsid w:val="004862E0"/>
    <w:rsid w:val="00492250"/>
    <w:rsid w:val="00494416"/>
    <w:rsid w:val="00497730"/>
    <w:rsid w:val="004977D6"/>
    <w:rsid w:val="00497BFB"/>
    <w:rsid w:val="004A045D"/>
    <w:rsid w:val="004A6EA9"/>
    <w:rsid w:val="004C62FC"/>
    <w:rsid w:val="004C6595"/>
    <w:rsid w:val="004D4CA8"/>
    <w:rsid w:val="004D6547"/>
    <w:rsid w:val="004E05F5"/>
    <w:rsid w:val="004E5095"/>
    <w:rsid w:val="004E6642"/>
    <w:rsid w:val="004E6873"/>
    <w:rsid w:val="004F0382"/>
    <w:rsid w:val="00504366"/>
    <w:rsid w:val="00505347"/>
    <w:rsid w:val="00507224"/>
    <w:rsid w:val="005125D9"/>
    <w:rsid w:val="005133CF"/>
    <w:rsid w:val="00516EAA"/>
    <w:rsid w:val="00521F3F"/>
    <w:rsid w:val="005245A7"/>
    <w:rsid w:val="00526C0C"/>
    <w:rsid w:val="005306CB"/>
    <w:rsid w:val="0053384A"/>
    <w:rsid w:val="00534D52"/>
    <w:rsid w:val="00541562"/>
    <w:rsid w:val="00545764"/>
    <w:rsid w:val="00551028"/>
    <w:rsid w:val="00551AC1"/>
    <w:rsid w:val="0055222C"/>
    <w:rsid w:val="00552BFD"/>
    <w:rsid w:val="005531E1"/>
    <w:rsid w:val="00563D60"/>
    <w:rsid w:val="00567BCA"/>
    <w:rsid w:val="005704BF"/>
    <w:rsid w:val="00574030"/>
    <w:rsid w:val="005770B3"/>
    <w:rsid w:val="00584070"/>
    <w:rsid w:val="00590DBE"/>
    <w:rsid w:val="00591B18"/>
    <w:rsid w:val="00593B0E"/>
    <w:rsid w:val="00594766"/>
    <w:rsid w:val="00594C54"/>
    <w:rsid w:val="0059612A"/>
    <w:rsid w:val="0059633F"/>
    <w:rsid w:val="00596AD8"/>
    <w:rsid w:val="005A1663"/>
    <w:rsid w:val="005A489C"/>
    <w:rsid w:val="005A6AAD"/>
    <w:rsid w:val="005B0A34"/>
    <w:rsid w:val="005B36EE"/>
    <w:rsid w:val="005B3DC4"/>
    <w:rsid w:val="005B74F0"/>
    <w:rsid w:val="005C1EE7"/>
    <w:rsid w:val="005C21F3"/>
    <w:rsid w:val="005C2458"/>
    <w:rsid w:val="005C2CAE"/>
    <w:rsid w:val="005C3D17"/>
    <w:rsid w:val="005D33C6"/>
    <w:rsid w:val="005D3F78"/>
    <w:rsid w:val="005E2A68"/>
    <w:rsid w:val="005F00DB"/>
    <w:rsid w:val="005F29FF"/>
    <w:rsid w:val="005F77AE"/>
    <w:rsid w:val="006022DA"/>
    <w:rsid w:val="0060310B"/>
    <w:rsid w:val="006031FA"/>
    <w:rsid w:val="00603B95"/>
    <w:rsid w:val="00603C4B"/>
    <w:rsid w:val="006050A9"/>
    <w:rsid w:val="006067A0"/>
    <w:rsid w:val="0061051A"/>
    <w:rsid w:val="00611027"/>
    <w:rsid w:val="00612B34"/>
    <w:rsid w:val="00615049"/>
    <w:rsid w:val="00620A0A"/>
    <w:rsid w:val="00621817"/>
    <w:rsid w:val="0062204D"/>
    <w:rsid w:val="00624D0D"/>
    <w:rsid w:val="00633E39"/>
    <w:rsid w:val="00636974"/>
    <w:rsid w:val="00640747"/>
    <w:rsid w:val="006457DA"/>
    <w:rsid w:val="00645870"/>
    <w:rsid w:val="00646E3C"/>
    <w:rsid w:val="006472D2"/>
    <w:rsid w:val="00650F99"/>
    <w:rsid w:val="00656B12"/>
    <w:rsid w:val="006626FB"/>
    <w:rsid w:val="00664884"/>
    <w:rsid w:val="0067141F"/>
    <w:rsid w:val="00671DE8"/>
    <w:rsid w:val="00671E02"/>
    <w:rsid w:val="0067474D"/>
    <w:rsid w:val="00675632"/>
    <w:rsid w:val="00676BFD"/>
    <w:rsid w:val="00683B42"/>
    <w:rsid w:val="00683D4F"/>
    <w:rsid w:val="006851A0"/>
    <w:rsid w:val="00686262"/>
    <w:rsid w:val="00687B04"/>
    <w:rsid w:val="006908F9"/>
    <w:rsid w:val="00696C4E"/>
    <w:rsid w:val="006A06EC"/>
    <w:rsid w:val="006A1115"/>
    <w:rsid w:val="006A1E95"/>
    <w:rsid w:val="006A24F8"/>
    <w:rsid w:val="006B210F"/>
    <w:rsid w:val="006B51E9"/>
    <w:rsid w:val="006B67DB"/>
    <w:rsid w:val="006C104A"/>
    <w:rsid w:val="006C23F2"/>
    <w:rsid w:val="006C27B1"/>
    <w:rsid w:val="006D0064"/>
    <w:rsid w:val="006D084E"/>
    <w:rsid w:val="006D1828"/>
    <w:rsid w:val="006D6A87"/>
    <w:rsid w:val="006E2576"/>
    <w:rsid w:val="006E2616"/>
    <w:rsid w:val="006E711E"/>
    <w:rsid w:val="006E7E77"/>
    <w:rsid w:val="006F304F"/>
    <w:rsid w:val="006F5E63"/>
    <w:rsid w:val="006F6A39"/>
    <w:rsid w:val="007029F3"/>
    <w:rsid w:val="007048D2"/>
    <w:rsid w:val="00712866"/>
    <w:rsid w:val="00715120"/>
    <w:rsid w:val="00715259"/>
    <w:rsid w:val="007153AA"/>
    <w:rsid w:val="007224CA"/>
    <w:rsid w:val="007235F9"/>
    <w:rsid w:val="00723761"/>
    <w:rsid w:val="00740850"/>
    <w:rsid w:val="00745906"/>
    <w:rsid w:val="007530A7"/>
    <w:rsid w:val="00760F49"/>
    <w:rsid w:val="00762BF1"/>
    <w:rsid w:val="007659E4"/>
    <w:rsid w:val="00770BEA"/>
    <w:rsid w:val="0077596A"/>
    <w:rsid w:val="00776314"/>
    <w:rsid w:val="00780F4C"/>
    <w:rsid w:val="007832C4"/>
    <w:rsid w:val="00790DCC"/>
    <w:rsid w:val="0079282F"/>
    <w:rsid w:val="007935B1"/>
    <w:rsid w:val="0079442E"/>
    <w:rsid w:val="007A1E4C"/>
    <w:rsid w:val="007A558E"/>
    <w:rsid w:val="007B2FD9"/>
    <w:rsid w:val="007B31E2"/>
    <w:rsid w:val="007C3CE4"/>
    <w:rsid w:val="007C567C"/>
    <w:rsid w:val="007D0345"/>
    <w:rsid w:val="007D0628"/>
    <w:rsid w:val="007D137B"/>
    <w:rsid w:val="007E2512"/>
    <w:rsid w:val="007E3010"/>
    <w:rsid w:val="007E54AB"/>
    <w:rsid w:val="007E5FE2"/>
    <w:rsid w:val="007E69FF"/>
    <w:rsid w:val="007F0623"/>
    <w:rsid w:val="007F16C7"/>
    <w:rsid w:val="007F1FFD"/>
    <w:rsid w:val="007F2126"/>
    <w:rsid w:val="007F2EC1"/>
    <w:rsid w:val="007F604C"/>
    <w:rsid w:val="007F7961"/>
    <w:rsid w:val="007F7A35"/>
    <w:rsid w:val="008017B2"/>
    <w:rsid w:val="00801862"/>
    <w:rsid w:val="00804189"/>
    <w:rsid w:val="0080427E"/>
    <w:rsid w:val="008077DD"/>
    <w:rsid w:val="00807B75"/>
    <w:rsid w:val="008120A9"/>
    <w:rsid w:val="008127D7"/>
    <w:rsid w:val="008174B6"/>
    <w:rsid w:val="00820AB4"/>
    <w:rsid w:val="00820FB7"/>
    <w:rsid w:val="00822158"/>
    <w:rsid w:val="00822CDA"/>
    <w:rsid w:val="0082337A"/>
    <w:rsid w:val="008234C2"/>
    <w:rsid w:val="0082471A"/>
    <w:rsid w:val="0082551E"/>
    <w:rsid w:val="008310EA"/>
    <w:rsid w:val="00834CA3"/>
    <w:rsid w:val="00843970"/>
    <w:rsid w:val="00853370"/>
    <w:rsid w:val="0085472A"/>
    <w:rsid w:val="0085600F"/>
    <w:rsid w:val="00857508"/>
    <w:rsid w:val="008620B3"/>
    <w:rsid w:val="008641DB"/>
    <w:rsid w:val="00873585"/>
    <w:rsid w:val="008740B5"/>
    <w:rsid w:val="008767C3"/>
    <w:rsid w:val="008810F6"/>
    <w:rsid w:val="00884617"/>
    <w:rsid w:val="008902D7"/>
    <w:rsid w:val="008A10F8"/>
    <w:rsid w:val="008C0540"/>
    <w:rsid w:val="008C27C0"/>
    <w:rsid w:val="008C318D"/>
    <w:rsid w:val="008C484F"/>
    <w:rsid w:val="008C5D6C"/>
    <w:rsid w:val="008C7EE5"/>
    <w:rsid w:val="008D0286"/>
    <w:rsid w:val="008D3637"/>
    <w:rsid w:val="008D3E20"/>
    <w:rsid w:val="008D5D83"/>
    <w:rsid w:val="008D706D"/>
    <w:rsid w:val="008E5632"/>
    <w:rsid w:val="008E5D7B"/>
    <w:rsid w:val="008F0FF3"/>
    <w:rsid w:val="008F2153"/>
    <w:rsid w:val="008F37F2"/>
    <w:rsid w:val="008F4292"/>
    <w:rsid w:val="008F76FB"/>
    <w:rsid w:val="0090058C"/>
    <w:rsid w:val="009041A9"/>
    <w:rsid w:val="0091003B"/>
    <w:rsid w:val="00913EFA"/>
    <w:rsid w:val="00914841"/>
    <w:rsid w:val="00914CD5"/>
    <w:rsid w:val="00923BC1"/>
    <w:rsid w:val="0092417F"/>
    <w:rsid w:val="00927B2D"/>
    <w:rsid w:val="0093005F"/>
    <w:rsid w:val="00931263"/>
    <w:rsid w:val="00934F25"/>
    <w:rsid w:val="00936004"/>
    <w:rsid w:val="009504F4"/>
    <w:rsid w:val="009508E4"/>
    <w:rsid w:val="009513A3"/>
    <w:rsid w:val="00956BC8"/>
    <w:rsid w:val="00960098"/>
    <w:rsid w:val="00962315"/>
    <w:rsid w:val="009706E0"/>
    <w:rsid w:val="009719C3"/>
    <w:rsid w:val="00971B5E"/>
    <w:rsid w:val="0097266C"/>
    <w:rsid w:val="00973BB2"/>
    <w:rsid w:val="00975094"/>
    <w:rsid w:val="009812C8"/>
    <w:rsid w:val="0098407D"/>
    <w:rsid w:val="00984BE1"/>
    <w:rsid w:val="00985601"/>
    <w:rsid w:val="00985FB0"/>
    <w:rsid w:val="0099050A"/>
    <w:rsid w:val="00991379"/>
    <w:rsid w:val="00996671"/>
    <w:rsid w:val="009978F7"/>
    <w:rsid w:val="009A1845"/>
    <w:rsid w:val="009A24C8"/>
    <w:rsid w:val="009A7631"/>
    <w:rsid w:val="009B63D6"/>
    <w:rsid w:val="009B7B18"/>
    <w:rsid w:val="009C1300"/>
    <w:rsid w:val="009C21AE"/>
    <w:rsid w:val="009C3269"/>
    <w:rsid w:val="009C3513"/>
    <w:rsid w:val="009C3EE4"/>
    <w:rsid w:val="009C4975"/>
    <w:rsid w:val="009D17F9"/>
    <w:rsid w:val="009D210C"/>
    <w:rsid w:val="009D431D"/>
    <w:rsid w:val="009D5A3E"/>
    <w:rsid w:val="009E306B"/>
    <w:rsid w:val="009E3139"/>
    <w:rsid w:val="009E441F"/>
    <w:rsid w:val="009E4AE4"/>
    <w:rsid w:val="009F002C"/>
    <w:rsid w:val="009F0C10"/>
    <w:rsid w:val="009F1A14"/>
    <w:rsid w:val="009F2B0E"/>
    <w:rsid w:val="00A01ECD"/>
    <w:rsid w:val="00A03C4B"/>
    <w:rsid w:val="00A044F5"/>
    <w:rsid w:val="00A06D07"/>
    <w:rsid w:val="00A079C8"/>
    <w:rsid w:val="00A102EB"/>
    <w:rsid w:val="00A11E1A"/>
    <w:rsid w:val="00A13177"/>
    <w:rsid w:val="00A13C93"/>
    <w:rsid w:val="00A17808"/>
    <w:rsid w:val="00A20144"/>
    <w:rsid w:val="00A207D7"/>
    <w:rsid w:val="00A22A96"/>
    <w:rsid w:val="00A3422D"/>
    <w:rsid w:val="00A36089"/>
    <w:rsid w:val="00A400B9"/>
    <w:rsid w:val="00A42746"/>
    <w:rsid w:val="00A43ED9"/>
    <w:rsid w:val="00A44687"/>
    <w:rsid w:val="00A45A05"/>
    <w:rsid w:val="00A53844"/>
    <w:rsid w:val="00A5417B"/>
    <w:rsid w:val="00A60982"/>
    <w:rsid w:val="00A60C95"/>
    <w:rsid w:val="00A62BE9"/>
    <w:rsid w:val="00A652CF"/>
    <w:rsid w:val="00A678BD"/>
    <w:rsid w:val="00A72FE1"/>
    <w:rsid w:val="00A778CA"/>
    <w:rsid w:val="00A809D9"/>
    <w:rsid w:val="00A80B8D"/>
    <w:rsid w:val="00A81099"/>
    <w:rsid w:val="00A843FE"/>
    <w:rsid w:val="00A851D6"/>
    <w:rsid w:val="00A86714"/>
    <w:rsid w:val="00A86A8A"/>
    <w:rsid w:val="00A95689"/>
    <w:rsid w:val="00A95C2D"/>
    <w:rsid w:val="00AA5F9B"/>
    <w:rsid w:val="00AA6D72"/>
    <w:rsid w:val="00AA6FA6"/>
    <w:rsid w:val="00AB0159"/>
    <w:rsid w:val="00AB3F3F"/>
    <w:rsid w:val="00AB6430"/>
    <w:rsid w:val="00AB6508"/>
    <w:rsid w:val="00AB7389"/>
    <w:rsid w:val="00AB7531"/>
    <w:rsid w:val="00AB7B0B"/>
    <w:rsid w:val="00AC4187"/>
    <w:rsid w:val="00AC4DA4"/>
    <w:rsid w:val="00AC6062"/>
    <w:rsid w:val="00AC65B1"/>
    <w:rsid w:val="00AD0059"/>
    <w:rsid w:val="00AD22FA"/>
    <w:rsid w:val="00AD2E52"/>
    <w:rsid w:val="00AD5077"/>
    <w:rsid w:val="00AE490E"/>
    <w:rsid w:val="00AE697E"/>
    <w:rsid w:val="00AF0B65"/>
    <w:rsid w:val="00AF2C72"/>
    <w:rsid w:val="00AF3735"/>
    <w:rsid w:val="00AF488D"/>
    <w:rsid w:val="00B0168E"/>
    <w:rsid w:val="00B0298B"/>
    <w:rsid w:val="00B068B9"/>
    <w:rsid w:val="00B0742C"/>
    <w:rsid w:val="00B07827"/>
    <w:rsid w:val="00B131E3"/>
    <w:rsid w:val="00B15BE5"/>
    <w:rsid w:val="00B21FA1"/>
    <w:rsid w:val="00B22C16"/>
    <w:rsid w:val="00B22FE8"/>
    <w:rsid w:val="00B23723"/>
    <w:rsid w:val="00B25B9E"/>
    <w:rsid w:val="00B26546"/>
    <w:rsid w:val="00B333F4"/>
    <w:rsid w:val="00B362DF"/>
    <w:rsid w:val="00B3688B"/>
    <w:rsid w:val="00B417E5"/>
    <w:rsid w:val="00B44450"/>
    <w:rsid w:val="00B458F8"/>
    <w:rsid w:val="00B53F30"/>
    <w:rsid w:val="00B57B0E"/>
    <w:rsid w:val="00B603E5"/>
    <w:rsid w:val="00B61163"/>
    <w:rsid w:val="00B638DB"/>
    <w:rsid w:val="00B67311"/>
    <w:rsid w:val="00B70AC7"/>
    <w:rsid w:val="00B72394"/>
    <w:rsid w:val="00B728A1"/>
    <w:rsid w:val="00B73753"/>
    <w:rsid w:val="00B7478F"/>
    <w:rsid w:val="00B7587F"/>
    <w:rsid w:val="00B763B0"/>
    <w:rsid w:val="00B76CD7"/>
    <w:rsid w:val="00B81671"/>
    <w:rsid w:val="00B8267A"/>
    <w:rsid w:val="00B8477A"/>
    <w:rsid w:val="00B922B9"/>
    <w:rsid w:val="00BA54E7"/>
    <w:rsid w:val="00BA55C5"/>
    <w:rsid w:val="00BA59B5"/>
    <w:rsid w:val="00BA7F4A"/>
    <w:rsid w:val="00BB2D6B"/>
    <w:rsid w:val="00BB3023"/>
    <w:rsid w:val="00BB664D"/>
    <w:rsid w:val="00BB6F9C"/>
    <w:rsid w:val="00BC037E"/>
    <w:rsid w:val="00BC0CA3"/>
    <w:rsid w:val="00BC1B66"/>
    <w:rsid w:val="00BC5C21"/>
    <w:rsid w:val="00BC61FA"/>
    <w:rsid w:val="00BC73C4"/>
    <w:rsid w:val="00BC78E1"/>
    <w:rsid w:val="00BD4A22"/>
    <w:rsid w:val="00BD4DF0"/>
    <w:rsid w:val="00BD5336"/>
    <w:rsid w:val="00BD5C30"/>
    <w:rsid w:val="00BD6479"/>
    <w:rsid w:val="00BD7A21"/>
    <w:rsid w:val="00BE1A0C"/>
    <w:rsid w:val="00BE2C2F"/>
    <w:rsid w:val="00BE3717"/>
    <w:rsid w:val="00BF0789"/>
    <w:rsid w:val="00BF0C55"/>
    <w:rsid w:val="00BF303D"/>
    <w:rsid w:val="00BF373B"/>
    <w:rsid w:val="00BF4916"/>
    <w:rsid w:val="00BF4CCC"/>
    <w:rsid w:val="00BF54E1"/>
    <w:rsid w:val="00BF5DAE"/>
    <w:rsid w:val="00BF62F7"/>
    <w:rsid w:val="00C0393F"/>
    <w:rsid w:val="00C05E5A"/>
    <w:rsid w:val="00C07BCF"/>
    <w:rsid w:val="00C07CE8"/>
    <w:rsid w:val="00C13FAD"/>
    <w:rsid w:val="00C1611B"/>
    <w:rsid w:val="00C16ADB"/>
    <w:rsid w:val="00C16F24"/>
    <w:rsid w:val="00C17FC8"/>
    <w:rsid w:val="00C2070A"/>
    <w:rsid w:val="00C20AD3"/>
    <w:rsid w:val="00C2270C"/>
    <w:rsid w:val="00C24BB8"/>
    <w:rsid w:val="00C24C25"/>
    <w:rsid w:val="00C30BE9"/>
    <w:rsid w:val="00C375AF"/>
    <w:rsid w:val="00C415F4"/>
    <w:rsid w:val="00C4358D"/>
    <w:rsid w:val="00C45545"/>
    <w:rsid w:val="00C47616"/>
    <w:rsid w:val="00C5084D"/>
    <w:rsid w:val="00C527BF"/>
    <w:rsid w:val="00C5444C"/>
    <w:rsid w:val="00C551C8"/>
    <w:rsid w:val="00C5669A"/>
    <w:rsid w:val="00C57699"/>
    <w:rsid w:val="00C63662"/>
    <w:rsid w:val="00C63FE2"/>
    <w:rsid w:val="00C65E77"/>
    <w:rsid w:val="00C664F6"/>
    <w:rsid w:val="00C8011C"/>
    <w:rsid w:val="00C80A1E"/>
    <w:rsid w:val="00C81DC6"/>
    <w:rsid w:val="00C83118"/>
    <w:rsid w:val="00C85624"/>
    <w:rsid w:val="00C863BB"/>
    <w:rsid w:val="00CB1906"/>
    <w:rsid w:val="00CB37C7"/>
    <w:rsid w:val="00CB3B10"/>
    <w:rsid w:val="00CB6973"/>
    <w:rsid w:val="00CC2BD9"/>
    <w:rsid w:val="00CC4D02"/>
    <w:rsid w:val="00CC54D3"/>
    <w:rsid w:val="00CC77F5"/>
    <w:rsid w:val="00CD0109"/>
    <w:rsid w:val="00CD6BC6"/>
    <w:rsid w:val="00CF165E"/>
    <w:rsid w:val="00CF215A"/>
    <w:rsid w:val="00CF2C8C"/>
    <w:rsid w:val="00CF3147"/>
    <w:rsid w:val="00CF38DF"/>
    <w:rsid w:val="00CF3E88"/>
    <w:rsid w:val="00CF46A1"/>
    <w:rsid w:val="00CF5FE2"/>
    <w:rsid w:val="00CF79EE"/>
    <w:rsid w:val="00D01788"/>
    <w:rsid w:val="00D02547"/>
    <w:rsid w:val="00D04B66"/>
    <w:rsid w:val="00D051C5"/>
    <w:rsid w:val="00D0743E"/>
    <w:rsid w:val="00D11572"/>
    <w:rsid w:val="00D13DD5"/>
    <w:rsid w:val="00D14DF8"/>
    <w:rsid w:val="00D162EF"/>
    <w:rsid w:val="00D1637C"/>
    <w:rsid w:val="00D163C6"/>
    <w:rsid w:val="00D2072F"/>
    <w:rsid w:val="00D2148F"/>
    <w:rsid w:val="00D22601"/>
    <w:rsid w:val="00D22B72"/>
    <w:rsid w:val="00D257B2"/>
    <w:rsid w:val="00D2623D"/>
    <w:rsid w:val="00D275C9"/>
    <w:rsid w:val="00D31F3E"/>
    <w:rsid w:val="00D33CE9"/>
    <w:rsid w:val="00D34790"/>
    <w:rsid w:val="00D37055"/>
    <w:rsid w:val="00D435D7"/>
    <w:rsid w:val="00D44116"/>
    <w:rsid w:val="00D45F59"/>
    <w:rsid w:val="00D53F4E"/>
    <w:rsid w:val="00D54918"/>
    <w:rsid w:val="00D57C8F"/>
    <w:rsid w:val="00D609AF"/>
    <w:rsid w:val="00D62E26"/>
    <w:rsid w:val="00D65E5E"/>
    <w:rsid w:val="00D66911"/>
    <w:rsid w:val="00D7143A"/>
    <w:rsid w:val="00D715A4"/>
    <w:rsid w:val="00D71F43"/>
    <w:rsid w:val="00D73E43"/>
    <w:rsid w:val="00D77124"/>
    <w:rsid w:val="00D77B69"/>
    <w:rsid w:val="00D80AFD"/>
    <w:rsid w:val="00D80C59"/>
    <w:rsid w:val="00D81618"/>
    <w:rsid w:val="00D8459E"/>
    <w:rsid w:val="00D8549F"/>
    <w:rsid w:val="00D863D5"/>
    <w:rsid w:val="00D922CC"/>
    <w:rsid w:val="00DA0E90"/>
    <w:rsid w:val="00DA5261"/>
    <w:rsid w:val="00DA71E6"/>
    <w:rsid w:val="00DB06B4"/>
    <w:rsid w:val="00DB0B22"/>
    <w:rsid w:val="00DB2DA9"/>
    <w:rsid w:val="00DB36C4"/>
    <w:rsid w:val="00DC1AE0"/>
    <w:rsid w:val="00DD05AE"/>
    <w:rsid w:val="00DD2210"/>
    <w:rsid w:val="00DD2343"/>
    <w:rsid w:val="00DD3819"/>
    <w:rsid w:val="00DD39B1"/>
    <w:rsid w:val="00DD4B97"/>
    <w:rsid w:val="00DE31A8"/>
    <w:rsid w:val="00DE4E37"/>
    <w:rsid w:val="00DF0665"/>
    <w:rsid w:val="00DF08D6"/>
    <w:rsid w:val="00DF158E"/>
    <w:rsid w:val="00DF2CB3"/>
    <w:rsid w:val="00DF59A0"/>
    <w:rsid w:val="00E010F7"/>
    <w:rsid w:val="00E01733"/>
    <w:rsid w:val="00E03A86"/>
    <w:rsid w:val="00E0487E"/>
    <w:rsid w:val="00E10879"/>
    <w:rsid w:val="00E115CB"/>
    <w:rsid w:val="00E127CA"/>
    <w:rsid w:val="00E21CBB"/>
    <w:rsid w:val="00E2397F"/>
    <w:rsid w:val="00E24951"/>
    <w:rsid w:val="00E30509"/>
    <w:rsid w:val="00E3061B"/>
    <w:rsid w:val="00E33987"/>
    <w:rsid w:val="00E400D0"/>
    <w:rsid w:val="00E419EB"/>
    <w:rsid w:val="00E473F9"/>
    <w:rsid w:val="00E53969"/>
    <w:rsid w:val="00E54AFD"/>
    <w:rsid w:val="00E54C66"/>
    <w:rsid w:val="00E60790"/>
    <w:rsid w:val="00E60CDA"/>
    <w:rsid w:val="00E61073"/>
    <w:rsid w:val="00E61CF1"/>
    <w:rsid w:val="00E634B0"/>
    <w:rsid w:val="00E66964"/>
    <w:rsid w:val="00E66E7E"/>
    <w:rsid w:val="00E70770"/>
    <w:rsid w:val="00E720C9"/>
    <w:rsid w:val="00E81325"/>
    <w:rsid w:val="00E83361"/>
    <w:rsid w:val="00E842E3"/>
    <w:rsid w:val="00E853AD"/>
    <w:rsid w:val="00E85CBB"/>
    <w:rsid w:val="00E867C5"/>
    <w:rsid w:val="00E909BA"/>
    <w:rsid w:val="00E931A8"/>
    <w:rsid w:val="00E9524A"/>
    <w:rsid w:val="00EA01B9"/>
    <w:rsid w:val="00EA3044"/>
    <w:rsid w:val="00EA45EE"/>
    <w:rsid w:val="00EA775C"/>
    <w:rsid w:val="00EA7B10"/>
    <w:rsid w:val="00EB102E"/>
    <w:rsid w:val="00EB43D5"/>
    <w:rsid w:val="00EB4B24"/>
    <w:rsid w:val="00EB5F9E"/>
    <w:rsid w:val="00EC5471"/>
    <w:rsid w:val="00EC7E61"/>
    <w:rsid w:val="00ED0484"/>
    <w:rsid w:val="00ED198A"/>
    <w:rsid w:val="00ED20F8"/>
    <w:rsid w:val="00ED2CA8"/>
    <w:rsid w:val="00EE6B79"/>
    <w:rsid w:val="00EF07E0"/>
    <w:rsid w:val="00EF340A"/>
    <w:rsid w:val="00EF51E4"/>
    <w:rsid w:val="00EF62AF"/>
    <w:rsid w:val="00F02637"/>
    <w:rsid w:val="00F0325D"/>
    <w:rsid w:val="00F038A6"/>
    <w:rsid w:val="00F067EF"/>
    <w:rsid w:val="00F11E6C"/>
    <w:rsid w:val="00F13BB0"/>
    <w:rsid w:val="00F15361"/>
    <w:rsid w:val="00F15ADB"/>
    <w:rsid w:val="00F2007C"/>
    <w:rsid w:val="00F24C0E"/>
    <w:rsid w:val="00F3572D"/>
    <w:rsid w:val="00F3662F"/>
    <w:rsid w:val="00F37A4F"/>
    <w:rsid w:val="00F37FC7"/>
    <w:rsid w:val="00F44962"/>
    <w:rsid w:val="00F44DA6"/>
    <w:rsid w:val="00F47B3E"/>
    <w:rsid w:val="00F513C4"/>
    <w:rsid w:val="00F56C01"/>
    <w:rsid w:val="00F60478"/>
    <w:rsid w:val="00F60BE9"/>
    <w:rsid w:val="00F64D4F"/>
    <w:rsid w:val="00F716AE"/>
    <w:rsid w:val="00F729C1"/>
    <w:rsid w:val="00F73217"/>
    <w:rsid w:val="00F769BE"/>
    <w:rsid w:val="00F76B3D"/>
    <w:rsid w:val="00F81F10"/>
    <w:rsid w:val="00F8459E"/>
    <w:rsid w:val="00F84D4F"/>
    <w:rsid w:val="00F86665"/>
    <w:rsid w:val="00F86992"/>
    <w:rsid w:val="00F91B6D"/>
    <w:rsid w:val="00F94D70"/>
    <w:rsid w:val="00FA11EB"/>
    <w:rsid w:val="00FB1B3A"/>
    <w:rsid w:val="00FB7AA2"/>
    <w:rsid w:val="00FC24EE"/>
    <w:rsid w:val="00FC46D7"/>
    <w:rsid w:val="00FC4854"/>
    <w:rsid w:val="00FD28CD"/>
    <w:rsid w:val="00FD3498"/>
    <w:rsid w:val="00FD389E"/>
    <w:rsid w:val="00FD6778"/>
    <w:rsid w:val="00FD6E41"/>
    <w:rsid w:val="00FE764A"/>
    <w:rsid w:val="00FF154E"/>
    <w:rsid w:val="00FF2531"/>
    <w:rsid w:val="00FF2CD0"/>
    <w:rsid w:val="00FF3DF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88D"/>
    <w:rPr>
      <w:rFonts w:ascii="Arial" w:hAnsi="Arial" w:cs="Arial"/>
      <w:sz w:val="24"/>
      <w:szCs w:val="20"/>
    </w:rPr>
  </w:style>
  <w:style w:type="paragraph" w:styleId="Heading1">
    <w:name w:val="heading 1"/>
    <w:basedOn w:val="Normal"/>
    <w:next w:val="Normal"/>
    <w:link w:val="Heading1Char"/>
    <w:uiPriority w:val="99"/>
    <w:qFormat/>
    <w:rsid w:val="00AF488D"/>
    <w:pPr>
      <w:keepNext/>
      <w:outlineLvl w:val="0"/>
    </w:pPr>
    <w:rPr>
      <w:b/>
      <w:bCs/>
      <w:sz w:val="22"/>
    </w:rPr>
  </w:style>
  <w:style w:type="paragraph" w:styleId="Heading2">
    <w:name w:val="heading 2"/>
    <w:basedOn w:val="Normal"/>
    <w:next w:val="Normal"/>
    <w:link w:val="Heading2Char"/>
    <w:uiPriority w:val="99"/>
    <w:qFormat/>
    <w:rsid w:val="00AF488D"/>
    <w:pPr>
      <w:keepNext/>
      <w:outlineLvl w:val="1"/>
    </w:pPr>
    <w:rPr>
      <w:rFonts w:ascii="Arial Narrow" w:hAnsi="Arial Narrow"/>
      <w:b/>
      <w:bCs/>
    </w:rPr>
  </w:style>
  <w:style w:type="paragraph" w:styleId="Heading3">
    <w:name w:val="heading 3"/>
    <w:basedOn w:val="Normal"/>
    <w:next w:val="Normal"/>
    <w:link w:val="Heading3Char"/>
    <w:uiPriority w:val="99"/>
    <w:qFormat/>
    <w:rsid w:val="00AF488D"/>
    <w:pPr>
      <w:keepNext/>
      <w:jc w:val="both"/>
      <w:outlineLvl w:val="2"/>
    </w:pPr>
    <w:rPr>
      <w:rFonts w:cs="Times New Roman"/>
      <w:b/>
      <w:u w:val="single"/>
    </w:rPr>
  </w:style>
  <w:style w:type="paragraph" w:styleId="Heading4">
    <w:name w:val="heading 4"/>
    <w:basedOn w:val="Normal"/>
    <w:next w:val="Normal"/>
    <w:link w:val="Heading4Char"/>
    <w:uiPriority w:val="99"/>
    <w:qFormat/>
    <w:rsid w:val="00AF488D"/>
    <w:pPr>
      <w:keepNext/>
      <w:jc w:val="right"/>
      <w:outlineLvl w:val="3"/>
    </w:pPr>
    <w:rPr>
      <w:rFonts w:ascii="Arial Narrow" w:hAnsi="Arial Narrow"/>
      <w:b/>
      <w:bCs/>
      <w:color w:val="808080"/>
      <w:sz w:val="96"/>
    </w:rPr>
  </w:style>
  <w:style w:type="paragraph" w:styleId="Heading5">
    <w:name w:val="heading 5"/>
    <w:basedOn w:val="Normal"/>
    <w:next w:val="Normal"/>
    <w:link w:val="Heading5Char"/>
    <w:uiPriority w:val="99"/>
    <w:qFormat/>
    <w:rsid w:val="00AF488D"/>
    <w:pPr>
      <w:keepNext/>
      <w:spacing w:before="100" w:beforeAutospacing="1" w:after="100" w:afterAutospacing="1"/>
      <w:ind w:left="2552"/>
      <w:jc w:val="both"/>
      <w:outlineLvl w:val="4"/>
    </w:pPr>
    <w:rPr>
      <w:rFonts w:ascii="Arial Narrow" w:hAnsi="Arial Narrow"/>
      <w:b/>
      <w:bCs/>
      <w:sz w:val="28"/>
      <w:szCs w:val="18"/>
    </w:rPr>
  </w:style>
  <w:style w:type="paragraph" w:styleId="Heading6">
    <w:name w:val="heading 6"/>
    <w:basedOn w:val="Normal"/>
    <w:next w:val="Normal"/>
    <w:link w:val="Heading6Char"/>
    <w:uiPriority w:val="99"/>
    <w:qFormat/>
    <w:rsid w:val="00AF488D"/>
    <w:pPr>
      <w:keepNext/>
      <w:spacing w:before="100" w:beforeAutospacing="1" w:after="100" w:afterAutospacing="1"/>
      <w:ind w:left="2552"/>
      <w:jc w:val="both"/>
      <w:outlineLvl w:val="5"/>
    </w:pPr>
    <w:rPr>
      <w:rFonts w:ascii="Arial Narrow" w:hAnsi="Arial Narrow"/>
      <w:b/>
      <w:bCs/>
      <w:sz w:val="28"/>
      <w:szCs w:val="18"/>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96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7096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7096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7096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77096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770968"/>
    <w:rPr>
      <w:rFonts w:asciiTheme="minorHAnsi" w:eastAsiaTheme="minorEastAsia" w:hAnsiTheme="minorHAnsi" w:cstheme="minorBidi"/>
      <w:b/>
      <w:bCs/>
    </w:rPr>
  </w:style>
  <w:style w:type="paragraph" w:customStyle="1" w:styleId="Estilo2">
    <w:name w:val="Estilo2"/>
    <w:basedOn w:val="Normal"/>
    <w:next w:val="Normal"/>
    <w:uiPriority w:val="99"/>
    <w:rsid w:val="00AF488D"/>
    <w:pPr>
      <w:jc w:val="both"/>
    </w:pPr>
    <w:rPr>
      <w:b/>
    </w:rPr>
  </w:style>
  <w:style w:type="paragraph" w:customStyle="1" w:styleId="Negrita">
    <w:name w:val="Negrita"/>
    <w:basedOn w:val="Normal"/>
    <w:next w:val="Normal"/>
    <w:uiPriority w:val="99"/>
    <w:rsid w:val="00AF488D"/>
    <w:rPr>
      <w:b/>
      <w:color w:val="FF0000"/>
    </w:rPr>
  </w:style>
  <w:style w:type="paragraph" w:customStyle="1" w:styleId="UNO">
    <w:name w:val="UNO"/>
    <w:basedOn w:val="Normal"/>
    <w:next w:val="Normal"/>
    <w:autoRedefine/>
    <w:uiPriority w:val="99"/>
    <w:rsid w:val="00AF488D"/>
    <w:pPr>
      <w:outlineLvl w:val="0"/>
    </w:pPr>
    <w:rPr>
      <w:b/>
      <w:caps/>
      <w:sz w:val="32"/>
    </w:rPr>
  </w:style>
  <w:style w:type="paragraph" w:customStyle="1" w:styleId="DOS">
    <w:name w:val="DOS"/>
    <w:basedOn w:val="Normal"/>
    <w:next w:val="Normal"/>
    <w:autoRedefine/>
    <w:uiPriority w:val="99"/>
    <w:rsid w:val="00AF488D"/>
    <w:pPr>
      <w:jc w:val="center"/>
      <w:outlineLvl w:val="0"/>
    </w:pPr>
    <w:rPr>
      <w:b/>
      <w:caps/>
      <w:sz w:val="28"/>
      <w:u w:val="single"/>
    </w:rPr>
  </w:style>
  <w:style w:type="paragraph" w:customStyle="1" w:styleId="TRES">
    <w:name w:val="TRES"/>
    <w:basedOn w:val="Normal"/>
    <w:next w:val="Normal"/>
    <w:autoRedefine/>
    <w:uiPriority w:val="99"/>
    <w:rsid w:val="00AF488D"/>
    <w:pPr>
      <w:outlineLvl w:val="0"/>
    </w:pPr>
    <w:rPr>
      <w:b/>
      <w:i/>
    </w:rPr>
  </w:style>
  <w:style w:type="paragraph" w:customStyle="1" w:styleId="NEGRITA14">
    <w:name w:val="NEGRITA14"/>
    <w:basedOn w:val="Normal"/>
    <w:next w:val="Normal"/>
    <w:autoRedefine/>
    <w:uiPriority w:val="99"/>
    <w:rsid w:val="00AF488D"/>
    <w:pPr>
      <w:jc w:val="both"/>
    </w:pPr>
    <w:rPr>
      <w:b/>
      <w:caps/>
      <w:sz w:val="28"/>
    </w:rPr>
  </w:style>
  <w:style w:type="paragraph" w:customStyle="1" w:styleId="Estilo1">
    <w:name w:val="Estilo1"/>
    <w:basedOn w:val="Normal"/>
    <w:next w:val="Normal"/>
    <w:uiPriority w:val="99"/>
    <w:rsid w:val="00AF488D"/>
    <w:pPr>
      <w:pBdr>
        <w:top w:val="single" w:sz="4" w:space="1" w:color="auto"/>
        <w:left w:val="single" w:sz="4" w:space="4" w:color="auto"/>
        <w:bottom w:val="single" w:sz="4" w:space="1" w:color="auto"/>
        <w:right w:val="single" w:sz="4" w:space="4" w:color="auto"/>
      </w:pBdr>
      <w:jc w:val="both"/>
    </w:pPr>
  </w:style>
  <w:style w:type="paragraph" w:styleId="Footer">
    <w:name w:val="footer"/>
    <w:basedOn w:val="Normal"/>
    <w:link w:val="FooterChar"/>
    <w:uiPriority w:val="99"/>
    <w:semiHidden/>
    <w:rsid w:val="00AF488D"/>
    <w:pPr>
      <w:tabs>
        <w:tab w:val="center" w:pos="4252"/>
        <w:tab w:val="right" w:pos="8504"/>
      </w:tabs>
    </w:pPr>
    <w:rPr>
      <w:rFonts w:ascii="Courier" w:hAnsi="Courier"/>
      <w:sz w:val="20"/>
      <w:lang w:val="es-ES_tradnl"/>
    </w:rPr>
  </w:style>
  <w:style w:type="character" w:customStyle="1" w:styleId="FooterChar">
    <w:name w:val="Footer Char"/>
    <w:basedOn w:val="DefaultParagraphFont"/>
    <w:link w:val="Footer"/>
    <w:uiPriority w:val="99"/>
    <w:semiHidden/>
    <w:rsid w:val="00770968"/>
    <w:rPr>
      <w:rFonts w:ascii="Arial" w:hAnsi="Arial" w:cs="Arial"/>
      <w:sz w:val="24"/>
      <w:szCs w:val="20"/>
    </w:rPr>
  </w:style>
  <w:style w:type="paragraph" w:styleId="Header">
    <w:name w:val="header"/>
    <w:basedOn w:val="Normal"/>
    <w:link w:val="HeaderChar"/>
    <w:uiPriority w:val="99"/>
    <w:rsid w:val="00AF488D"/>
    <w:pPr>
      <w:tabs>
        <w:tab w:val="center" w:pos="4252"/>
        <w:tab w:val="right" w:pos="8504"/>
      </w:tabs>
    </w:pPr>
  </w:style>
  <w:style w:type="character" w:customStyle="1" w:styleId="HeaderChar">
    <w:name w:val="Header Char"/>
    <w:basedOn w:val="DefaultParagraphFont"/>
    <w:link w:val="Header"/>
    <w:uiPriority w:val="99"/>
    <w:semiHidden/>
    <w:rsid w:val="00770968"/>
    <w:rPr>
      <w:rFonts w:ascii="Arial" w:hAnsi="Arial" w:cs="Arial"/>
      <w:sz w:val="24"/>
      <w:szCs w:val="20"/>
    </w:rPr>
  </w:style>
  <w:style w:type="character" w:styleId="PageNumber">
    <w:name w:val="page number"/>
    <w:basedOn w:val="DefaultParagraphFont"/>
    <w:uiPriority w:val="99"/>
    <w:semiHidden/>
    <w:rsid w:val="00AF488D"/>
    <w:rPr>
      <w:rFonts w:cs="Times New Roman"/>
    </w:rPr>
  </w:style>
  <w:style w:type="paragraph" w:customStyle="1" w:styleId="Rpido">
    <w:name w:val="Rápido _"/>
    <w:uiPriority w:val="99"/>
    <w:rsid w:val="00AF488D"/>
    <w:rPr>
      <w:sz w:val="24"/>
      <w:szCs w:val="20"/>
      <w:lang w:val="es-ES_tradnl"/>
    </w:rPr>
  </w:style>
  <w:style w:type="paragraph" w:styleId="BodyTextIndent">
    <w:name w:val="Body Text Indent"/>
    <w:basedOn w:val="Normal"/>
    <w:link w:val="BodyTextIndentChar"/>
    <w:uiPriority w:val="99"/>
    <w:semiHidden/>
    <w:rsid w:val="00AF488D"/>
    <w:pPr>
      <w:ind w:left="851"/>
      <w:jc w:val="both"/>
    </w:pPr>
    <w:rPr>
      <w:rFonts w:ascii="Arial Narrow" w:hAnsi="Arial Narrow"/>
      <w:sz w:val="28"/>
    </w:rPr>
  </w:style>
  <w:style w:type="character" w:customStyle="1" w:styleId="BodyTextIndentChar">
    <w:name w:val="Body Text Indent Char"/>
    <w:basedOn w:val="DefaultParagraphFont"/>
    <w:link w:val="BodyTextIndent"/>
    <w:uiPriority w:val="99"/>
    <w:semiHidden/>
    <w:rsid w:val="00770968"/>
    <w:rPr>
      <w:rFonts w:ascii="Arial" w:hAnsi="Arial" w:cs="Arial"/>
      <w:sz w:val="24"/>
      <w:szCs w:val="20"/>
    </w:rPr>
  </w:style>
  <w:style w:type="paragraph" w:styleId="BodyText">
    <w:name w:val="Body Text"/>
    <w:basedOn w:val="Normal"/>
    <w:link w:val="BodyTextChar"/>
    <w:uiPriority w:val="99"/>
    <w:semiHidden/>
    <w:rsid w:val="00AF488D"/>
    <w:rPr>
      <w:color w:val="FF0000"/>
      <w:sz w:val="20"/>
      <w:lang w:val="es-ES_tradnl"/>
    </w:rPr>
  </w:style>
  <w:style w:type="character" w:customStyle="1" w:styleId="BodyTextChar">
    <w:name w:val="Body Text Char"/>
    <w:basedOn w:val="DefaultParagraphFont"/>
    <w:link w:val="BodyText"/>
    <w:uiPriority w:val="99"/>
    <w:semiHidden/>
    <w:rsid w:val="00770968"/>
    <w:rPr>
      <w:rFonts w:ascii="Arial" w:hAnsi="Arial" w:cs="Arial"/>
      <w:sz w:val="24"/>
      <w:szCs w:val="20"/>
    </w:rPr>
  </w:style>
  <w:style w:type="character" w:styleId="Hyperlink">
    <w:name w:val="Hyperlink"/>
    <w:basedOn w:val="DefaultParagraphFont"/>
    <w:uiPriority w:val="99"/>
    <w:semiHidden/>
    <w:rsid w:val="00AF488D"/>
    <w:rPr>
      <w:rFonts w:cs="Times New Roman"/>
      <w:color w:val="0000FF"/>
      <w:u w:val="single"/>
    </w:rPr>
  </w:style>
  <w:style w:type="character" w:styleId="FollowedHyperlink">
    <w:name w:val="FollowedHyperlink"/>
    <w:basedOn w:val="DefaultParagraphFont"/>
    <w:uiPriority w:val="99"/>
    <w:semiHidden/>
    <w:rsid w:val="00AF488D"/>
    <w:rPr>
      <w:rFonts w:cs="Times New Roman"/>
      <w:color w:val="800080"/>
      <w:u w:val="single"/>
    </w:rPr>
  </w:style>
  <w:style w:type="paragraph" w:styleId="BalloonText">
    <w:name w:val="Balloon Text"/>
    <w:basedOn w:val="Normal"/>
    <w:link w:val="BalloonTextChar"/>
    <w:uiPriority w:val="99"/>
    <w:semiHidden/>
    <w:rsid w:val="00AF488D"/>
    <w:rPr>
      <w:rFonts w:ascii="Tahoma" w:hAnsi="Tahoma" w:cs="Tahoma"/>
      <w:sz w:val="16"/>
      <w:szCs w:val="16"/>
    </w:rPr>
  </w:style>
  <w:style w:type="character" w:customStyle="1" w:styleId="BalloonTextChar">
    <w:name w:val="Balloon Text Char"/>
    <w:basedOn w:val="DefaultParagraphFont"/>
    <w:link w:val="BalloonText"/>
    <w:uiPriority w:val="99"/>
    <w:semiHidden/>
    <w:rsid w:val="00770968"/>
    <w:rPr>
      <w:rFonts w:cs="Arial"/>
      <w:sz w:val="0"/>
      <w:szCs w:val="0"/>
    </w:rPr>
  </w:style>
  <w:style w:type="paragraph" w:styleId="NormalWeb">
    <w:name w:val="Normal (Web)"/>
    <w:basedOn w:val="Normal"/>
    <w:uiPriority w:val="99"/>
    <w:semiHidden/>
    <w:rsid w:val="00AF488D"/>
    <w:pPr>
      <w:spacing w:before="100" w:beforeAutospacing="1" w:after="100" w:afterAutospacing="1"/>
    </w:pPr>
    <w:rPr>
      <w:rFonts w:ascii="Verdana" w:hAnsi="Verdana" w:cs="Times New Roman"/>
      <w:sz w:val="18"/>
      <w:szCs w:val="18"/>
    </w:rPr>
  </w:style>
  <w:style w:type="paragraph" w:styleId="ListParagraph">
    <w:name w:val="List Paragraph"/>
    <w:basedOn w:val="Normal"/>
    <w:uiPriority w:val="99"/>
    <w:qFormat/>
    <w:rsid w:val="00AF488D"/>
    <w:pPr>
      <w:spacing w:after="200" w:line="276" w:lineRule="auto"/>
      <w:ind w:left="720"/>
    </w:pPr>
    <w:rPr>
      <w:rFonts w:ascii="Calibri" w:hAnsi="Calibri" w:cs="Times New Roman"/>
      <w:sz w:val="22"/>
      <w:szCs w:val="22"/>
      <w:lang w:eastAsia="en-US"/>
    </w:rPr>
  </w:style>
  <w:style w:type="paragraph" w:styleId="BodyTextIndent2">
    <w:name w:val="Body Text Indent 2"/>
    <w:basedOn w:val="Normal"/>
    <w:link w:val="BodyTextIndent2Char"/>
    <w:uiPriority w:val="99"/>
    <w:semiHidden/>
    <w:rsid w:val="00AF488D"/>
    <w:pPr>
      <w:spacing w:before="100" w:beforeAutospacing="1" w:after="100" w:afterAutospacing="1"/>
      <w:ind w:left="2552"/>
      <w:jc w:val="both"/>
    </w:pPr>
    <w:rPr>
      <w:rFonts w:ascii="Arial Narrow" w:hAnsi="Arial Narrow"/>
      <w:sz w:val="28"/>
      <w:szCs w:val="18"/>
    </w:rPr>
  </w:style>
  <w:style w:type="character" w:customStyle="1" w:styleId="BodyTextIndent2Char">
    <w:name w:val="Body Text Indent 2 Char"/>
    <w:basedOn w:val="DefaultParagraphFont"/>
    <w:link w:val="BodyTextIndent2"/>
    <w:uiPriority w:val="99"/>
    <w:semiHidden/>
    <w:rsid w:val="00770968"/>
    <w:rPr>
      <w:rFonts w:ascii="Arial" w:hAnsi="Arial" w:cs="Arial"/>
      <w:sz w:val="24"/>
      <w:szCs w:val="20"/>
    </w:rPr>
  </w:style>
  <w:style w:type="paragraph" w:styleId="BodyText3">
    <w:name w:val="Body Text 3"/>
    <w:basedOn w:val="Normal"/>
    <w:link w:val="BodyText3Char"/>
    <w:uiPriority w:val="99"/>
    <w:semiHidden/>
    <w:rsid w:val="003460A5"/>
    <w:pPr>
      <w:spacing w:after="120"/>
    </w:pPr>
    <w:rPr>
      <w:rFonts w:ascii="Times New Roman" w:hAnsi="Times New Roman" w:cs="Times New Roman"/>
      <w:sz w:val="16"/>
      <w:szCs w:val="16"/>
    </w:rPr>
  </w:style>
  <w:style w:type="character" w:customStyle="1" w:styleId="BodyText3Char">
    <w:name w:val="Body Text 3 Char"/>
    <w:basedOn w:val="DefaultParagraphFont"/>
    <w:link w:val="BodyText3"/>
    <w:uiPriority w:val="99"/>
    <w:semiHidden/>
    <w:locked/>
    <w:rsid w:val="003460A5"/>
    <w:rPr>
      <w:rFonts w:cs="Times New Roman"/>
      <w:sz w:val="16"/>
      <w:szCs w:val="16"/>
    </w:rPr>
  </w:style>
  <w:style w:type="paragraph" w:customStyle="1" w:styleId="NotadePrensa-Cuerpo">
    <w:name w:val="Nota de Prensa-Cuerpo"/>
    <w:basedOn w:val="BodyTextIndent"/>
    <w:uiPriority w:val="99"/>
    <w:rsid w:val="00F44962"/>
    <w:pPr>
      <w:ind w:left="1980" w:right="181"/>
    </w:pPr>
    <w:rPr>
      <w:rFonts w:ascii="Arial" w:hAnsi="Arial"/>
      <w:sz w:val="24"/>
      <w:szCs w:val="24"/>
    </w:rPr>
  </w:style>
  <w:style w:type="paragraph" w:customStyle="1" w:styleId="CarcterCarcterCharCharCharChar">
    <w:name w:val="Carácter Carácter Char Char Char Char"/>
    <w:basedOn w:val="Normal"/>
    <w:next w:val="Normal"/>
    <w:uiPriority w:val="99"/>
    <w:rsid w:val="00B67311"/>
    <w:pPr>
      <w:spacing w:after="160" w:line="240" w:lineRule="exact"/>
    </w:pPr>
    <w:rPr>
      <w:rFonts w:ascii="Tahoma" w:hAnsi="Tahoma" w:cs="Times New Roman"/>
      <w:lang w:val="en-GB" w:eastAsia="en-US"/>
    </w:rPr>
  </w:style>
</w:styles>
</file>

<file path=word/webSettings.xml><?xml version="1.0" encoding="utf-8"?>
<w:webSettings xmlns:r="http://schemas.openxmlformats.org/officeDocument/2006/relationships" xmlns:w="http://schemas.openxmlformats.org/wordprocessingml/2006/main">
  <w:divs>
    <w:div w:id="2117364349">
      <w:marLeft w:val="0"/>
      <w:marRight w:val="0"/>
      <w:marTop w:val="0"/>
      <w:marBottom w:val="0"/>
      <w:divBdr>
        <w:top w:val="none" w:sz="0" w:space="0" w:color="auto"/>
        <w:left w:val="none" w:sz="0" w:space="0" w:color="auto"/>
        <w:bottom w:val="none" w:sz="0" w:space="0" w:color="auto"/>
        <w:right w:val="none" w:sz="0" w:space="0" w:color="auto"/>
      </w:divBdr>
    </w:div>
    <w:div w:id="21173643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hyperlink" Target="http://www.guardiacivil.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NOTAS%20DE%20PREN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NOTAS DE PRENSA.dot</Template>
  <TotalTime>1</TotalTime>
  <Pages>3</Pages>
  <Words>439</Words>
  <Characters>2419</Characters>
  <Application>Microsoft Office Outlook</Application>
  <DocSecurity>0</DocSecurity>
  <Lines>0</Lines>
  <Paragraphs>0</Paragraphs>
  <ScaleCrop>false</ScaleCrop>
  <Company>Ministerio de la Presidencia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Servicio de Informática</dc:creator>
  <cp:keywords/>
  <dc:description/>
  <cp:lastModifiedBy>MMA</cp:lastModifiedBy>
  <cp:revision>2</cp:revision>
  <cp:lastPrinted>2014-10-14T12:01:00Z</cp:lastPrinted>
  <dcterms:created xsi:type="dcterms:W3CDTF">2014-10-14T12:02:00Z</dcterms:created>
  <dcterms:modified xsi:type="dcterms:W3CDTF">2014-10-14T12:02:00Z</dcterms:modified>
</cp:coreProperties>
</file>