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18" w:rsidRPr="00442C72" w:rsidRDefault="00317B34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442C72">
        <w:rPr>
          <w:rFonts w:asciiTheme="minorHAnsi" w:hAnsiTheme="minorHAnsi" w:cstheme="minorHAnsi"/>
          <w:szCs w:val="24"/>
        </w:rPr>
        <w:t xml:space="preserve">Asunto: </w:t>
      </w:r>
      <w:r w:rsidR="002A16A9" w:rsidRPr="00442C72">
        <w:rPr>
          <w:rFonts w:asciiTheme="minorHAnsi" w:eastAsia="Arial Unicode MS" w:hAnsiTheme="minorHAnsi" w:cstheme="minorHAnsi"/>
          <w:szCs w:val="24"/>
        </w:rPr>
        <w:t xml:space="preserve">Consulta pública previa </w:t>
      </w:r>
      <w:r w:rsidR="00A776BC" w:rsidRPr="00A776BC">
        <w:rPr>
          <w:rFonts w:asciiTheme="minorHAnsi" w:eastAsia="Arial Unicode MS" w:hAnsiTheme="minorHAnsi" w:cstheme="minorHAnsi"/>
          <w:szCs w:val="24"/>
        </w:rPr>
        <w:t xml:space="preserve">a la elaboración </w:t>
      </w:r>
      <w:bookmarkStart w:id="0" w:name="_GoBack"/>
      <w:bookmarkEnd w:id="0"/>
      <w:r w:rsidR="002A16A9" w:rsidRPr="00442C72">
        <w:rPr>
          <w:rFonts w:asciiTheme="minorHAnsi" w:eastAsia="Arial Unicode MS" w:hAnsiTheme="minorHAnsi" w:cstheme="minorHAnsi"/>
          <w:szCs w:val="24"/>
        </w:rPr>
        <w:t xml:space="preserve">de un proyecto de </w:t>
      </w:r>
      <w:r w:rsidR="00001EB5" w:rsidRPr="00442C72">
        <w:rPr>
          <w:rFonts w:asciiTheme="minorHAnsi" w:eastAsia="Arial Unicode MS" w:hAnsiTheme="minorHAnsi" w:cstheme="minorHAnsi"/>
          <w:szCs w:val="24"/>
        </w:rPr>
        <w:t xml:space="preserve">Real Decreto </w:t>
      </w:r>
      <w:r w:rsidR="00B35B51" w:rsidRPr="00442C72">
        <w:rPr>
          <w:rFonts w:asciiTheme="minorHAnsi" w:eastAsia="Arial Unicode MS" w:hAnsiTheme="minorHAnsi" w:cstheme="minorHAnsi"/>
          <w:szCs w:val="24"/>
        </w:rPr>
        <w:t>por el que se regula la gobernanza del Plan Estratégico de la P</w:t>
      </w:r>
      <w:r w:rsidR="007D278C" w:rsidRPr="00442C72">
        <w:rPr>
          <w:rFonts w:asciiTheme="minorHAnsi" w:eastAsia="Arial Unicode MS" w:hAnsiTheme="minorHAnsi" w:cstheme="minorHAnsi"/>
          <w:szCs w:val="24"/>
        </w:rPr>
        <w:t xml:space="preserve">olítica </w:t>
      </w:r>
      <w:r w:rsidR="00B35B51" w:rsidRPr="00442C72">
        <w:rPr>
          <w:rFonts w:asciiTheme="minorHAnsi" w:eastAsia="Arial Unicode MS" w:hAnsiTheme="minorHAnsi" w:cstheme="minorHAnsi"/>
          <w:szCs w:val="24"/>
        </w:rPr>
        <w:t>A</w:t>
      </w:r>
      <w:r w:rsidR="007D278C" w:rsidRPr="00442C72">
        <w:rPr>
          <w:rFonts w:asciiTheme="minorHAnsi" w:eastAsia="Arial Unicode MS" w:hAnsiTheme="minorHAnsi" w:cstheme="minorHAnsi"/>
          <w:szCs w:val="24"/>
        </w:rPr>
        <w:t xml:space="preserve">grícola </w:t>
      </w:r>
      <w:r w:rsidR="00B35B51" w:rsidRPr="00442C72">
        <w:rPr>
          <w:rFonts w:asciiTheme="minorHAnsi" w:eastAsia="Arial Unicode MS" w:hAnsiTheme="minorHAnsi" w:cstheme="minorHAnsi"/>
          <w:szCs w:val="24"/>
        </w:rPr>
        <w:t>C</w:t>
      </w:r>
      <w:r w:rsidR="007D278C" w:rsidRPr="00442C72">
        <w:rPr>
          <w:rFonts w:asciiTheme="minorHAnsi" w:eastAsia="Arial Unicode MS" w:hAnsiTheme="minorHAnsi" w:cstheme="minorHAnsi"/>
          <w:szCs w:val="24"/>
        </w:rPr>
        <w:t>omún</w:t>
      </w:r>
      <w:r w:rsidR="00B35B51" w:rsidRPr="00442C72">
        <w:rPr>
          <w:rFonts w:asciiTheme="minorHAnsi" w:eastAsia="Arial Unicode MS" w:hAnsiTheme="minorHAnsi" w:cstheme="minorHAnsi"/>
          <w:szCs w:val="24"/>
        </w:rPr>
        <w:t xml:space="preserve"> y de la gestión de los fondos europeos agrícolas FEAGA y FEADER</w:t>
      </w:r>
    </w:p>
    <w:p w:rsidR="00317B34" w:rsidRPr="00442C72" w:rsidRDefault="00341E1C" w:rsidP="00CE7418">
      <w:pPr>
        <w:rPr>
          <w:rFonts w:cstheme="minorHAnsi"/>
          <w:sz w:val="24"/>
          <w:szCs w:val="24"/>
        </w:rPr>
      </w:pPr>
      <w:r w:rsidRPr="00442C72">
        <w:rPr>
          <w:rFonts w:cstheme="minorHAnsi"/>
          <w:sz w:val="24"/>
          <w:szCs w:val="24"/>
        </w:rPr>
        <w:t>(</w:t>
      </w:r>
      <w:r w:rsidR="00317B34" w:rsidRPr="00442C72">
        <w:rPr>
          <w:rFonts w:cstheme="minorHAnsi"/>
          <w:sz w:val="24"/>
          <w:szCs w:val="24"/>
        </w:rPr>
        <w:t>Formato para enviar observaciones o comentarios</w:t>
      </w:r>
      <w:r w:rsidRPr="00442C72">
        <w:rPr>
          <w:rFonts w:cstheme="minorHAnsi"/>
          <w:sz w:val="24"/>
          <w:szCs w:val="24"/>
        </w:rPr>
        <w:t>)</w:t>
      </w:r>
    </w:p>
    <w:p w:rsidR="00317B34" w:rsidRPr="00442C72" w:rsidRDefault="00317B34" w:rsidP="00317B34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:rsidR="001D139F" w:rsidRPr="00442C72" w:rsidRDefault="001D139F" w:rsidP="001D1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Comentario  y Justificación </w:t>
            </w:r>
          </w:p>
        </w:tc>
        <w:tc>
          <w:tcPr>
            <w:tcW w:w="3969" w:type="dxa"/>
          </w:tcPr>
          <w:p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 xml:space="preserve">Valoración </w:t>
            </w:r>
          </w:p>
          <w:p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Resolución</w:t>
            </w:r>
          </w:p>
          <w:p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</w:p>
    <w:p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 w:rsidRPr="00442C72">
        <w:rPr>
          <w:rFonts w:eastAsia="Times New Roman" w:cstheme="minorHAnsi"/>
          <w:b/>
          <w:color w:val="000000"/>
          <w:sz w:val="24"/>
          <w:szCs w:val="24"/>
          <w:lang w:eastAsia="es-ES"/>
        </w:rPr>
        <w:t>GOBERNANZA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sectPr w:rsidR="00442C72" w:rsidRPr="00442C72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01EB5"/>
    <w:rsid w:val="000112E3"/>
    <w:rsid w:val="00042108"/>
    <w:rsid w:val="00196F31"/>
    <w:rsid w:val="001D139F"/>
    <w:rsid w:val="001F7F0E"/>
    <w:rsid w:val="002A16A9"/>
    <w:rsid w:val="002F0744"/>
    <w:rsid w:val="00317B34"/>
    <w:rsid w:val="00341E1C"/>
    <w:rsid w:val="003F3C73"/>
    <w:rsid w:val="00442C72"/>
    <w:rsid w:val="004717FB"/>
    <w:rsid w:val="00503BDF"/>
    <w:rsid w:val="005175A1"/>
    <w:rsid w:val="00584E77"/>
    <w:rsid w:val="005A3963"/>
    <w:rsid w:val="00642030"/>
    <w:rsid w:val="00692F19"/>
    <w:rsid w:val="007D23CB"/>
    <w:rsid w:val="007D278C"/>
    <w:rsid w:val="00A776BC"/>
    <w:rsid w:val="00AA2B58"/>
    <w:rsid w:val="00AD675D"/>
    <w:rsid w:val="00B35B51"/>
    <w:rsid w:val="00BF4DA4"/>
    <w:rsid w:val="00C301EC"/>
    <w:rsid w:val="00CA0254"/>
    <w:rsid w:val="00CE7418"/>
    <w:rsid w:val="00D65C30"/>
    <w:rsid w:val="00DE6E33"/>
    <w:rsid w:val="00E85FA1"/>
    <w:rsid w:val="00EA565C"/>
    <w:rsid w:val="00EA5FA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Humanes Magan, Susana</cp:lastModifiedBy>
  <cp:revision>10</cp:revision>
  <cp:lastPrinted>2017-02-07T09:12:00Z</cp:lastPrinted>
  <dcterms:created xsi:type="dcterms:W3CDTF">2022-02-09T12:58:00Z</dcterms:created>
  <dcterms:modified xsi:type="dcterms:W3CDTF">2022-04-20T14:08:00Z</dcterms:modified>
</cp:coreProperties>
</file>