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171E4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bookmarkStart w:id="0" w:name="_GoBack"/>
      <w:bookmarkEnd w:id="0"/>
    </w:p>
    <w:p w14:paraId="6AEB06A7" w14:textId="77777777" w:rsidR="00FA5FFC" w:rsidRPr="00FA5FFC" w:rsidRDefault="00FA5FFC" w:rsidP="00FA5F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DOCUMENTO ÚNICO</w:t>
      </w:r>
    </w:p>
    <w:p w14:paraId="556B11CE" w14:textId="77777777" w:rsidR="00FA5FFC" w:rsidRPr="00FA5FFC" w:rsidRDefault="00FA5FFC" w:rsidP="00FA5F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«IDIAZABAL»</w:t>
      </w:r>
    </w:p>
    <w:p w14:paraId="0796DD49" w14:textId="41BCC697" w:rsidR="00FA5FFC" w:rsidRPr="00FA5FFC" w:rsidRDefault="00FA5FFC" w:rsidP="00FA5F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proofErr w:type="spellStart"/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N.</w:t>
      </w:r>
      <w:r w:rsidRPr="00FA5FFC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s-ES"/>
        </w:rPr>
        <w:t>o</w:t>
      </w: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UE</w:t>
      </w:r>
      <w:proofErr w:type="spellEnd"/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1B3FE01" w14:textId="77777777" w:rsidR="00FA5FFC" w:rsidRPr="00FA5FFC" w:rsidRDefault="00FA5FFC" w:rsidP="00FA5F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( X ) DOP</w:t>
      </w: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ab/>
        <w:t xml:space="preserve">(  ) IGP </w:t>
      </w:r>
    </w:p>
    <w:p w14:paraId="312446F4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1.   Nombre</w:t>
      </w:r>
    </w:p>
    <w:p w14:paraId="57C2C945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«Idiazabal»</w:t>
      </w:r>
    </w:p>
    <w:p w14:paraId="66B0329B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2.   Estado miembro o tercer país</w:t>
      </w:r>
    </w:p>
    <w:p w14:paraId="10925CA6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España</w:t>
      </w:r>
    </w:p>
    <w:p w14:paraId="59F8F4D7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3.   Descripción del producto agrícola o alimenticio</w:t>
      </w:r>
    </w:p>
    <w:p w14:paraId="3ED5C036" w14:textId="6245F726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3.1.   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Tipo</w:t>
      </w:r>
      <w:r w:rsidR="00E72D5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producto</w:t>
      </w:r>
    </w:p>
    <w:p w14:paraId="293BA4DF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Clase 1.3. Quesos</w:t>
      </w:r>
    </w:p>
    <w:p w14:paraId="7030BCE6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3.2.   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Descripción del producto que se designa con el nombre indicado en el punto 1</w:t>
      </w:r>
    </w:p>
    <w:p w14:paraId="18CBC51C" w14:textId="418918AD" w:rsidR="00FA5FFC" w:rsidRPr="00295140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bookmarkStart w:id="1" w:name="_Hlk58431253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El «Idiazabal» es un queso elaborado exclusivamente a partir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leche cruda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oveja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razas Latxa y 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Carranzana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, pasta prensada, no cocida y maduración mínima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60 días</w:t>
      </w:r>
      <w:r w:rsidR="00295140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 xml:space="preserve">. </w:t>
      </w:r>
      <w:r w:rsidR="00295140" w:rsidRPr="00FD2A3F">
        <w:rPr>
          <w:rFonts w:ascii="Times New Roman" w:eastAsia="Calibri" w:hAnsi="Times New Roman" w:cs="Times New Roman"/>
          <w:sz w:val="24"/>
          <w:szCs w:val="24"/>
          <w:lang w:val="es-ES"/>
        </w:rPr>
        <w:t>El queso presenta las siguientes características:</w:t>
      </w:r>
      <w:r w:rsidR="0029514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DC382A" w:rsidRPr="00295140">
        <w:rPr>
          <w:rFonts w:ascii="Times New Roman" w:eastAsia="Calibri" w:hAnsi="Times New Roman" w:cs="Times New Roman"/>
          <w:sz w:val="24"/>
          <w:szCs w:val="24"/>
          <w:lang w:val="es-ES"/>
        </w:rPr>
        <w:t>un peso mínimo de 1 kg</w:t>
      </w:r>
      <w:r w:rsidR="0029514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máximo de 3,5 kg</w:t>
      </w:r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, </w:t>
      </w:r>
      <w:r w:rsidR="0029514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una </w:t>
      </w:r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>altura</w:t>
      </w:r>
      <w:r w:rsidR="00E72D58"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29514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mínima </w:t>
      </w:r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>de 8</w:t>
      </w:r>
      <w:r w:rsidR="0029514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cm</w:t>
      </w:r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y </w:t>
      </w:r>
      <w:r w:rsidR="0029514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máxima de </w:t>
      </w:r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>12</w:t>
      </w:r>
      <w:r w:rsidR="0029514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bookmarkStart w:id="2" w:name="_Hlk57888801"/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cm </w:t>
      </w:r>
      <w:bookmarkEnd w:id="2"/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y </w:t>
      </w:r>
      <w:r w:rsidR="0029514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un </w:t>
      </w:r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>diámetro</w:t>
      </w:r>
      <w:r w:rsidR="00E72D58"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29514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mínimo </w:t>
      </w:r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>de 10</w:t>
      </w:r>
      <w:r w:rsidR="0029514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cm</w:t>
      </w:r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y</w:t>
      </w:r>
      <w:r w:rsidR="0029514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máximo de</w:t>
      </w:r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30 cm</w:t>
      </w:r>
      <w:bookmarkEnd w:id="1"/>
      <w:r w:rsidR="00295140">
        <w:rPr>
          <w:rFonts w:ascii="Times New Roman" w:eastAsia="Calibri" w:hAnsi="Times New Roman" w:cs="Times New Roman"/>
          <w:sz w:val="24"/>
          <w:szCs w:val="24"/>
          <w:lang w:val="es-ES_tradnl"/>
        </w:rPr>
        <w:t>;</w:t>
      </w:r>
      <w:r w:rsidR="00295140" w:rsidRPr="0029514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295140" w:rsidRPr="00FD2A3F">
        <w:rPr>
          <w:rFonts w:ascii="Times New Roman" w:eastAsia="Calibri" w:hAnsi="Times New Roman" w:cs="Times New Roman"/>
          <w:sz w:val="24"/>
          <w:szCs w:val="24"/>
          <w:lang w:val="es-ES"/>
        </w:rPr>
        <w:t>siendo admitida para cada una de estas características una desviación del ±10% de</w:t>
      </w:r>
      <w:r w:rsidR="0029514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su</w:t>
      </w:r>
      <w:r w:rsidR="00295140" w:rsidRPr="00FD2A3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valor</w:t>
      </w:r>
      <w:r w:rsidR="00295140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295140">
        <w:rPr>
          <w:rFonts w:ascii="Times New Roman" w:eastAsia="Calibri" w:hAnsi="Times New Roman" w:cs="Times New Roman"/>
          <w:sz w:val="24"/>
          <w:szCs w:val="24"/>
          <w:lang w:val="es-ES_tradnl"/>
        </w:rPr>
        <w:t>El queso también</w:t>
      </w:r>
      <w:r w:rsidRPr="00DC382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puede ser ahumado.</w:t>
      </w:r>
    </w:p>
    <w:p w14:paraId="5C5578E5" w14:textId="65A46932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lastRenderedPageBreak/>
        <w:t>No se permite la adición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ninguna sustancia a la leche, a excepción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fermentos lácteos, lisozima, cuajo y sal.</w:t>
      </w:r>
    </w:p>
    <w:p w14:paraId="560BCC19" w14:textId="32488F5E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Es un queso cilíndrico,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corteza dura, lisa y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color amarillo pálido o pardo oscuro en el caso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los quesos ahumados. El corte (color y ojos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pasta) es homogéneo, desde color marfil a amarillo pajizo, con pocos ojos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forma irregular y tamaño pequeño. Su textura es algo elástica y firme, con cierta granulosidad. Las sensaciones olfato-gustativas se caracterizan por un olor penetrante que recuerda a leche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oveja y a cuajo y por su sabor equilibrado y aroma intenso, con débiles notas a picante, ácido y a humo, en su caso. Su aroma pronunciado persiste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forma prolongada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una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vez deglutido.</w:t>
      </w:r>
    </w:p>
    <w:p w14:paraId="1DA1ABEF" w14:textId="6B9B8660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Su contenido en grasa no ha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s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er inferior al 45 % sobre extracto seco; la proteína total es al menos del 25 % sobre el extracto seco y este último ha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cumplir un mínimo del 55 %. El pH del producto se sitúa entre 4,9 y 5,5.</w:t>
      </w:r>
    </w:p>
    <w:p w14:paraId="5E4DA2EC" w14:textId="11FF4D0F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3.3.   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Piensos (únicamente en el caso</w:t>
      </w:r>
      <w:r w:rsidR="00E72D5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los productos</w:t>
      </w:r>
      <w:r w:rsidR="00E72D5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origen animal) y materias primas (únicamente en el caso</w:t>
      </w:r>
      <w:r w:rsidR="00E72D5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los productos transformados) </w:t>
      </w:r>
    </w:p>
    <w:p w14:paraId="6370334A" w14:textId="1D4300BC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Piensos: El pastoreo casi permanente es el método normal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explotación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las razas 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ovinas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latxa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y 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Carranzana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, realizando generalmente los rebaños traslados periódicos entre las partes bajas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los valles y las altas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montaña, según las estaciones del año. Al vivir prácticamente todo el tiempo en plena naturaleza, funda su alimentación en la vegetación espontánea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los bosques o del monte bajo en invierno y en los altos pastizales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montaña en verano, recibiendo raciones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aprisco cuando el pastoreo es difícil o ciertos estados fisiológicos lo aconsejan (lactación).</w:t>
      </w:r>
    </w:p>
    <w:p w14:paraId="626C8BE0" w14:textId="2022C3D2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Materias primas: Leche cruda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oveja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las razas Latxa y 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Carranzana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procedente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zona geográfica delimitada.</w:t>
      </w:r>
    </w:p>
    <w:p w14:paraId="793F0316" w14:textId="0478F46C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lastRenderedPageBreak/>
        <w:t>No se permite la adición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ninguna sustancia a la leche, a excepción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fermentos lácteos, lisozima, cuajo y sal.</w:t>
      </w:r>
    </w:p>
    <w:p w14:paraId="016666B8" w14:textId="165F878C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3.4.   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Fases específicas</w:t>
      </w:r>
      <w:r w:rsidR="00AE6C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la producción que deben llevarse a cabo en la zona geográfica definida</w:t>
      </w:r>
    </w:p>
    <w:p w14:paraId="507F60E8" w14:textId="5447B376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Tanto la producción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leche como la elaboración y maduración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los quesos deben realizarse en la zona geográfica definida, quedando por tanto todas las fases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producción dentro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zona.</w:t>
      </w:r>
    </w:p>
    <w:p w14:paraId="41B589BC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3.5.   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 xml:space="preserve">Normas especiales sobre el corte en lonchas, el rallado, </w:t>
      </w:r>
      <w:bookmarkStart w:id="3" w:name="_Hlk56504223"/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el envasado, etc. del producto al que se refiere el nombre registrado</w:t>
      </w:r>
      <w:bookmarkEnd w:id="3"/>
    </w:p>
    <w:p w14:paraId="6C71D45A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El queso «Idiazabal» puede presentarse a la venta como pieza entera o en cuñas (porciones).</w:t>
      </w:r>
    </w:p>
    <w:p w14:paraId="65EC5F7A" w14:textId="4508FFE8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El envasado del queso «Idiazabal» o sus porciones, en su caso, será realizado siempre después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maduración mínima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60 días del queso.</w:t>
      </w:r>
    </w:p>
    <w:p w14:paraId="3817C2FB" w14:textId="3B2E39B4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bookmarkStart w:id="4" w:name="_Hlk56504646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El troceado del queso, así como el envasado, en su caso, debe realizarse dentro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zona geográfica definida,</w:t>
      </w:r>
      <w:r w:rsidR="0061047A" w:rsidRPr="0061047A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bookmarkStart w:id="5" w:name="_Hlk57889371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debido a dos circunstancias.</w:t>
      </w:r>
      <w:bookmarkEnd w:id="5"/>
    </w:p>
    <w:bookmarkEnd w:id="4"/>
    <w:p w14:paraId="029FF419" w14:textId="7D921CDA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En primer lugar, cuando se trocea el queso, al menos dos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las caras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las cuñas se ven desprovistas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corteza protectora. Así, para garantizar la conservación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las características organolépticas propias del queso «Idiazabal» cuando este se dispone troceado, es necesario que transcurra poco tiempo entre la operación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troceado y el envasado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las cuñas resultantes.</w:t>
      </w:r>
    </w:p>
    <w:p w14:paraId="4D641F8C" w14:textId="042E7943" w:rsid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En segundo lugar, como consecuencia del troceado, también pueden desaparecer o resultar no visibles los signos identificadores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la autenticidad y origen del producto.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lastRenderedPageBreak/>
        <w:t>Por ello, para no comprometer la autenticidad del producto troceado, es necesario trocearlo y envasarlo en origen.</w:t>
      </w:r>
    </w:p>
    <w:p w14:paraId="05EEA9C1" w14:textId="0F2174AE" w:rsidR="00791C80" w:rsidRPr="009E5B5D" w:rsidRDefault="00791C80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Como excepción a lo anterior, el </w:t>
      </w:r>
      <w:r w:rsidRPr="00791C8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queso «Idiazabal» podrá trocearse en </w:t>
      </w:r>
      <w:r w:rsidR="00B91D74">
        <w:rPr>
          <w:rFonts w:ascii="Times New Roman" w:eastAsia="Calibri" w:hAnsi="Times New Roman" w:cs="Times New Roman"/>
          <w:sz w:val="24"/>
          <w:szCs w:val="24"/>
          <w:lang w:val="es-ES_tradnl"/>
        </w:rPr>
        <w:t>los establecimientos</w:t>
      </w:r>
      <w:r w:rsidRPr="00791C8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venta </w:t>
      </w:r>
      <w:r w:rsidR="00B91D74">
        <w:rPr>
          <w:rFonts w:ascii="Times New Roman" w:eastAsia="Calibri" w:hAnsi="Times New Roman" w:cs="Times New Roman"/>
          <w:sz w:val="24"/>
          <w:szCs w:val="24"/>
          <w:lang w:val="es-ES_tradnl"/>
        </w:rPr>
        <w:t>al detalle siempre que</w:t>
      </w:r>
      <w:r w:rsidRPr="00791C8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la operación de troceado se realice ante el consumidor en el mismo momento de la venta.</w:t>
      </w:r>
    </w:p>
    <w:p w14:paraId="151B2E1B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</w:pPr>
      <w:bookmarkStart w:id="6" w:name="_Hlk56504857"/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3.6.   </w:t>
      </w:r>
      <w:r w:rsidRPr="00FA5F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ES_tradnl"/>
        </w:rPr>
        <w:t>Normas especiales sobre el etiquetado del producto al que se refiere el nombre registrado</w:t>
      </w:r>
    </w:p>
    <w:bookmarkEnd w:id="6"/>
    <w:p w14:paraId="4EC49008" w14:textId="6F4CF2BE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Los quesos «Idiazabal» deberán portar necesariamente los siguientes signos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identificación: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8264"/>
      </w:tblGrid>
      <w:tr w:rsidR="00FA5FFC" w:rsidRPr="00E95B4F" w14:paraId="0C3B666B" w14:textId="77777777" w:rsidTr="00A62FC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65D67505" w14:textId="77777777" w:rsidR="00FA5FFC" w:rsidRPr="00FA5FFC" w:rsidRDefault="00FA5FFC" w:rsidP="00FA5F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6F543328" w14:textId="2FE6C4EC" w:rsidR="00FA5FFC" w:rsidRPr="00FA5FFC" w:rsidRDefault="00FA5FFC" w:rsidP="00FA5F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Una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placa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caseína seriada y numerada que habrá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colocarse en la fase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moldeado o prensado del queso y que es suministrada por la entidad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gestión.</w:t>
            </w:r>
          </w:p>
        </w:tc>
      </w:tr>
    </w:tbl>
    <w:p w14:paraId="5DD4C51A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val="es-ES_tradnl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8264"/>
      </w:tblGrid>
      <w:tr w:rsidR="00FA5FFC" w:rsidRPr="00E95B4F" w14:paraId="581C6C87" w14:textId="77777777" w:rsidTr="00A62FC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469A530E" w14:textId="77777777" w:rsidR="00FA5FFC" w:rsidRPr="00FA5FFC" w:rsidRDefault="00FA5FFC" w:rsidP="00FA5F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29712D68" w14:textId="6A3C99F7" w:rsidR="00FA5FFC" w:rsidRPr="00FA5FFC" w:rsidRDefault="00FA5FFC" w:rsidP="00FA5F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Las etiquetas comerciales con las que se comercialicen los quesos en el mercado deberán incluir el nombre y logotipo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la Denominación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Origen Protegida.</w:t>
            </w:r>
          </w:p>
          <w:p w14:paraId="75E7C924" w14:textId="77777777" w:rsidR="00FA5FFC" w:rsidRPr="00FA5FFC" w:rsidRDefault="00FA5FFC" w:rsidP="00FA5F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_tradnl"/>
              </w:rPr>
            </w:pPr>
            <w:r w:rsidRPr="00FA5FFC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_tradnl"/>
              </w:rPr>
              <w:t>Para los quesos elaborados exclusivamente con leche propia, se podrá añadir la leyenda “</w:t>
            </w:r>
            <w:proofErr w:type="spellStart"/>
            <w:r w:rsidRPr="00FA5FF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_tradnl"/>
              </w:rPr>
              <w:t>baserrikoa</w:t>
            </w:r>
            <w:proofErr w:type="spellEnd"/>
            <w:r w:rsidRPr="00FA5FF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_tradnl"/>
              </w:rPr>
              <w:t xml:space="preserve"> - de caserío” </w:t>
            </w:r>
            <w:r w:rsidRPr="00FA5FFC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_tradnl"/>
              </w:rPr>
              <w:t>al logotipo de la Denominación de Origen Protegida «Idiazabal».</w:t>
            </w:r>
          </w:p>
        </w:tc>
      </w:tr>
    </w:tbl>
    <w:p w14:paraId="557C5A06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val="es-ES_tradnl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8264"/>
      </w:tblGrid>
      <w:tr w:rsidR="00FA5FFC" w:rsidRPr="00E95B4F" w14:paraId="756F98C0" w14:textId="77777777" w:rsidTr="00A62FC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1E966FFF" w14:textId="77777777" w:rsidR="00FA5FFC" w:rsidRPr="00FA5FFC" w:rsidRDefault="00FA5FFC" w:rsidP="00FA5F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0C535EFC" w14:textId="0141C578" w:rsidR="00FA5FFC" w:rsidRPr="00FA5FFC" w:rsidRDefault="00FA5FFC" w:rsidP="00FA5F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bookmarkStart w:id="7" w:name="_Hlk56504925"/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El etiquetado 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los quesos, enteros o en cuñas, será realizado en quesería</w:t>
            </w:r>
            <w:r w:rsidR="00E72D5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s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inscrita</w:t>
            </w:r>
            <w:r w:rsidR="00E72D5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s</w:t>
            </w:r>
            <w:r w:rsidR="00361F4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361F46" w:rsidRPr="00361F4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en los Registros de la DOP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,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acuerdo con la legislación nacional.</w:t>
            </w:r>
            <w:bookmarkEnd w:id="7"/>
          </w:p>
        </w:tc>
      </w:tr>
    </w:tbl>
    <w:p w14:paraId="5543E839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lang w:val="es-ES_tradnl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8264"/>
      </w:tblGrid>
      <w:tr w:rsidR="00FA5FFC" w:rsidRPr="00E95B4F" w14:paraId="10D76075" w14:textId="77777777" w:rsidTr="00A62FC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2930B0E5" w14:textId="77777777" w:rsidR="00FA5FFC" w:rsidRPr="00FA5FFC" w:rsidRDefault="00FA5FFC" w:rsidP="00FA5F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—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4BFF0108" w14:textId="405A0C84" w:rsidR="00FA5FFC" w:rsidRPr="00FA5FFC" w:rsidRDefault="00FA5FFC" w:rsidP="00FA5FF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Los quesos deberán ir provistos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una contraetiqueta, seriada y numerada unitariamente y codificada según el tamaño y formato del queso que certifica. Dicha contraetiqueta llevará la palabra «Idiazabal» y el logotipo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la Denominación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 Origen. Las contraetiquetas serán expedidas y controladas por la entidad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gestión,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lastRenderedPageBreak/>
              <w:t>y estarán a disposición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todos los operadores que las soliciten y cumplan con el Pliego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Condiciones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</w:t>
            </w:r>
            <w:r w:rsidR="00AE6C56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FA5FFC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forma no discriminatoria.</w:t>
            </w:r>
          </w:p>
        </w:tc>
      </w:tr>
    </w:tbl>
    <w:p w14:paraId="319C2619" w14:textId="42E5AD25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lastRenderedPageBreak/>
        <w:t>4.   Descripción sucinta</w:t>
      </w:r>
      <w:r w:rsidR="00AE6C56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la zona geográfica</w:t>
      </w:r>
    </w:p>
    <w:p w14:paraId="4E6E4C65" w14:textId="415205EE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zona geográfica comprende las áreas naturales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difusión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las razas 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ovinas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«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latxa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» y «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Carranzana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» en Álava, Vizcaya, Guipúzcoa y Navarra, salvo los municipios que integran el Valle del Roncal. Situada al norte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Península Ibérica, entre las coordenadas 43° 27′ y 41° 54′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latitud norte y 1° 05′ y 3° 37′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longitud oeste referida al meridiano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Greenwich.</w:t>
      </w:r>
    </w:p>
    <w:p w14:paraId="7875AB2F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5.   Vínculo con la zona geográfica</w:t>
      </w:r>
    </w:p>
    <w:p w14:paraId="55352AE0" w14:textId="41D7579A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_tradnl"/>
        </w:rPr>
        <w:t>Carácter específico</w:t>
      </w:r>
      <w:r w:rsidR="00AE6C56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_tradnl"/>
        </w:rPr>
        <w:t>la zona geográfica:</w:t>
      </w:r>
    </w:p>
    <w:p w14:paraId="73BAB681" w14:textId="4009F144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Existen vestigios que demuestran actividad pastoril con las razas Latxa y 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Carranzana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en la zona desde alrededor del 2200 a.C. La adaptación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estas razas a la zona durante tantos años, hace imprescindible las características específicas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zona geográfica para su correcto desarrollo y manejo. La zona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producción es un territorio montañoso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gran fragosidad y confusión orográfica que dificulta las comunicaciones y ha contribuido a la pervivencia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los sistemas pastoriles en muchos valles y sierras. Son suelos ricos en bases y elementos nutritivos, con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una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acción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lavado atenuada por la naturaleza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roca y a veces por la presencia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 carbonatos en el perfil, constituyen excelentes suelos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prado. Los caracteres topográficos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zona dan lugar 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una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variedad climática que va desde el clima atlántico al mediterráneo, con franjas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transición originadas por el efecto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barrera que producen los cordales montañosos. La red hidrográfica es extensa y rica, debido a la multiplicidad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los relieves y a la abundancia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 precipitaciones, distinguiéndose dos vertientes: la cantábrica, que recoge las aguas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Vizcaya, Guipúzcoa y valles del norte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 Álava y Navarra, y la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lastRenderedPageBreak/>
        <w:t>mediterránea, que comprende Álava y la Navarra Media y La Ribera. En cuanto a la flora, nos encontramos con numerosos prados naturales y pastizales. Las favorables condiciones climáticas y edáficas han permitido el desarrollo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 comunidades 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higrófitas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y 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subhigrófitas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, propias del carácter oceánico del País Vasco y norte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Navarra.</w:t>
      </w:r>
    </w:p>
    <w:p w14:paraId="5CF8589D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_tradnl"/>
        </w:rPr>
        <w:t>Carácter específico del producto:</w:t>
      </w:r>
    </w:p>
    <w:p w14:paraId="3E6C72A6" w14:textId="234A001F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El queso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Idiazabal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tiene unas características sensoriales muy personales y diferenciables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otros quesos. Estas se pueden detectar en la riqueza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matices olfato-gustativos que el producto nos ofrece; además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en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una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textura con elasticidad y granulosidad débiles a medias y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una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firmeza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media a elevada. Son quesos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sabor intenso y persistencia prolongada, que integran en perfecto equilibrio los aromas lácteos, cuajo y torrefacto, como base sensorial, y que se complementa con infinidad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matices sensoriales que le confieren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una</w:t>
      </w:r>
      <w:r w:rsidR="00E72D5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personalidad genuina.</w:t>
      </w:r>
    </w:p>
    <w:p w14:paraId="61772E8F" w14:textId="77777777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_tradnl"/>
        </w:rPr>
        <w:t>Relación causal entre la zona geográfica y el carácter específico del producto:</w:t>
      </w:r>
    </w:p>
    <w:p w14:paraId="3441FF23" w14:textId="1D473EE9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Las características específicas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producción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leche para la elaboración del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Idiazabal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se deben fundamentalmente a las razas autorizadas para su obtención (Latxa y 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Carranzana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). La adaptación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estas ovejas a la zona geográfica definida y la histórica relación entre entorno-ovejas-pastores, crean un vínculo indivisible que explica en gran medida las características específicas del queso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Idiazabal. La «Latxa» y la «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carranzana</w:t>
      </w:r>
      <w:proofErr w:type="spellEnd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» son razas ovinas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aptitud lechera, alta rusticidad y carácter montaraz, perfiladas por la cultura pastoril vasca y la topografía y características </w:t>
      </w:r>
      <w:proofErr w:type="spellStart"/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ecoambientales</w:t>
      </w:r>
      <w:proofErr w:type="spellEnd"/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su zona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difusión.</w:t>
      </w:r>
    </w:p>
    <w:p w14:paraId="62E5BDBA" w14:textId="10B640E5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Por otro lado, la causa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que todas estas características dependientes del entorno natural y variables según épocas del año, tipos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pasto, clima etc…, se expresen direc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lastRenderedPageBreak/>
        <w:t>tamente en el queso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Idiazabal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es gracias a su elaboración con leche cruda, sin tratamiento térmico que anule o atenúe los matices sensoriales que provocan y siguiendo la tradición histórica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sz w:val="24"/>
          <w:szCs w:val="24"/>
          <w:lang w:val="es-ES_tradnl"/>
        </w:rPr>
        <w:t>la zona.</w:t>
      </w:r>
    </w:p>
    <w:p w14:paraId="22AC6482" w14:textId="22BDBE5F" w:rsidR="00FA5FFC" w:rsidRPr="00FA5FFC" w:rsidRDefault="00FA5FFC" w:rsidP="00FA5FF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Referencia a la</w:t>
      </w:r>
      <w:r w:rsidR="00AE6C56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publicación</w:t>
      </w:r>
      <w:r w:rsidR="00AE6C56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del pliego</w:t>
      </w:r>
      <w:r w:rsidR="00AE6C56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de</w:t>
      </w:r>
      <w:r w:rsidR="00AE6C56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FA5FF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condiciones</w:t>
      </w:r>
    </w:p>
    <w:p w14:paraId="4A98A432" w14:textId="3458FF7F" w:rsidR="00FA5FFC" w:rsidRPr="00FA5FFC" w:rsidRDefault="00301C8A" w:rsidP="00FA5F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301C8A">
        <w:rPr>
          <w:rFonts w:ascii="Times New Roman" w:eastAsia="Calibri" w:hAnsi="Times New Roman" w:cs="Times New Roman"/>
          <w:sz w:val="24"/>
          <w:szCs w:val="24"/>
          <w:lang w:val="es-ES_tradnl"/>
        </w:rPr>
        <w:t>[</w:t>
      </w:r>
      <w:r w:rsidR="00FA5FFC" w:rsidRPr="00301C8A">
        <w:rPr>
          <w:rFonts w:ascii="Times New Roman" w:eastAsia="Calibri" w:hAnsi="Times New Roman" w:cs="Times New Roman"/>
          <w:sz w:val="24"/>
          <w:szCs w:val="24"/>
          <w:lang w:val="es-ES_tradnl"/>
        </w:rPr>
        <w:t>Link al pliego actualizado</w:t>
      </w:r>
      <w:r w:rsidRPr="00301C8A">
        <w:rPr>
          <w:rFonts w:ascii="Times New Roman" w:eastAsia="Calibri" w:hAnsi="Times New Roman" w:cs="Times New Roman"/>
          <w:sz w:val="24"/>
          <w:szCs w:val="24"/>
          <w:lang w:val="es-ES_tradnl"/>
        </w:rPr>
        <w:t>]</w:t>
      </w:r>
    </w:p>
    <w:p w14:paraId="11660B23" w14:textId="77777777" w:rsidR="00C23461" w:rsidRPr="00FA5FFC" w:rsidRDefault="00C23461">
      <w:pPr>
        <w:rPr>
          <w:lang w:val="es-ES_tradnl"/>
        </w:rPr>
      </w:pPr>
    </w:p>
    <w:sectPr w:rsidR="00C23461" w:rsidRPr="00FA5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FC"/>
    <w:rsid w:val="00092AE7"/>
    <w:rsid w:val="000A5353"/>
    <w:rsid w:val="00295140"/>
    <w:rsid w:val="00301C8A"/>
    <w:rsid w:val="00361F46"/>
    <w:rsid w:val="003B6232"/>
    <w:rsid w:val="0061047A"/>
    <w:rsid w:val="00791C80"/>
    <w:rsid w:val="008311CE"/>
    <w:rsid w:val="009E5B5D"/>
    <w:rsid w:val="009F32FB"/>
    <w:rsid w:val="00AE6C56"/>
    <w:rsid w:val="00B91D74"/>
    <w:rsid w:val="00C23461"/>
    <w:rsid w:val="00DC382A"/>
    <w:rsid w:val="00E72D58"/>
    <w:rsid w:val="00E95B4F"/>
    <w:rsid w:val="00FA5D81"/>
    <w:rsid w:val="00FA5FFC"/>
    <w:rsid w:val="00FD3258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BCBC"/>
  <w15:docId w15:val="{EC2C4ACE-D71C-49D0-A41A-81A071F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5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5FFC"/>
    <w:rPr>
      <w:sz w:val="20"/>
      <w:szCs w:val="20"/>
      <w:lang w:val="en-GB"/>
    </w:rPr>
  </w:style>
  <w:style w:type="character" w:styleId="Refdecomentario">
    <w:name w:val="annotation reference"/>
    <w:uiPriority w:val="99"/>
    <w:semiHidden/>
    <w:unhideWhenUsed/>
    <w:rsid w:val="00FA5FF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FFC"/>
    <w:rPr>
      <w:rFonts w:ascii="Segoe UI" w:hAnsi="Segoe UI" w:cs="Segoe UI"/>
      <w:sz w:val="18"/>
      <w:szCs w:val="18"/>
      <w:lang w:val="en-GB"/>
    </w:rPr>
  </w:style>
  <w:style w:type="paragraph" w:styleId="Prrafodelista">
    <w:name w:val="List Paragraph"/>
    <w:basedOn w:val="Normal"/>
    <w:uiPriority w:val="34"/>
    <w:qFormat/>
    <w:rsid w:val="00E7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1455</Words>
  <Characters>8005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Pastor</dc:creator>
  <cp:keywords/>
  <dc:description/>
  <cp:lastModifiedBy>De Santos Carretero, Monica</cp:lastModifiedBy>
  <cp:revision>2</cp:revision>
  <dcterms:created xsi:type="dcterms:W3CDTF">2021-12-15T09:37:00Z</dcterms:created>
  <dcterms:modified xsi:type="dcterms:W3CDTF">2021-12-15T09:37:00Z</dcterms:modified>
</cp:coreProperties>
</file>