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26E0" w14:textId="77777777" w:rsidR="00DD1BAF" w:rsidRPr="000F2E69" w:rsidRDefault="007751CC" w:rsidP="0038112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0F2E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DECLARACIÓN DE AUSENCIA DE CONFLICTO DE INTERESES</w:t>
      </w:r>
    </w:p>
    <w:p w14:paraId="7277496B" w14:textId="136B53C1" w:rsidR="00381124" w:rsidRPr="000F2E69" w:rsidRDefault="00381124" w:rsidP="0038112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0F2E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DEL ORGANISMO DE </w:t>
      </w:r>
      <w:r w:rsidR="004D1F51" w:rsidRPr="000F2E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MEDICIÓN</w:t>
      </w:r>
      <w:r w:rsidR="00AE79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CON LA ENTIDAD PROPONENTE</w:t>
      </w:r>
    </w:p>
    <w:p w14:paraId="4B8C17D8" w14:textId="1CD272FF" w:rsidR="00381124" w:rsidRPr="000F2E69" w:rsidRDefault="00987DB0" w:rsidP="00381124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</w:pPr>
      <w:r w:rsidRPr="000F2E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1</w:t>
      </w:r>
      <w:r w:rsidR="00AE79B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9</w:t>
      </w:r>
      <w:r w:rsidR="00DD1BAF" w:rsidRPr="000F2E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/0</w:t>
      </w:r>
      <w:r w:rsidRPr="000F2E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2</w:t>
      </w:r>
      <w:r w:rsidR="00381124" w:rsidRPr="000F2E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/202</w:t>
      </w:r>
      <w:r w:rsidR="00DD1BAF" w:rsidRPr="000F2E69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es-ES"/>
        </w:rPr>
        <w:t>5</w:t>
      </w:r>
    </w:p>
    <w:p w14:paraId="04263D50" w14:textId="77777777" w:rsidR="00BC645F" w:rsidRPr="000F2E69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222CD02D" w14:textId="24234552" w:rsidR="00D7398D" w:rsidRPr="000F2E69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TÍTULO </w:t>
      </w:r>
      <w:r w:rsidR="00A943E4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DEL 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PROGRAMA: </w:t>
      </w:r>
    </w:p>
    <w:p w14:paraId="21D14DA7" w14:textId="77777777" w:rsidR="00E75078" w:rsidRPr="000F2E69" w:rsidRDefault="00E75078" w:rsidP="00E750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ENTIDAD PROPONENTE:</w:t>
      </w:r>
    </w:p>
    <w:p w14:paraId="2C3B2305" w14:textId="43A6DC76" w:rsidR="00D7398D" w:rsidRPr="000F2E69" w:rsidRDefault="00E75078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ORGANISMO DE </w:t>
      </w:r>
      <w:r w:rsidR="00F328D6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MEDICIÓN</w:t>
      </w:r>
      <w:r w:rsidR="004B66DF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:</w:t>
      </w:r>
    </w:p>
    <w:p w14:paraId="73BB3408" w14:textId="33A1BD89" w:rsidR="00D7398D" w:rsidRPr="000F2E69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NOMBRE DEL DECLARANTE: </w:t>
      </w:r>
    </w:p>
    <w:p w14:paraId="490C65E3" w14:textId="5FFA36CD" w:rsidR="00D7398D" w:rsidRPr="000F2E69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CARGO:</w:t>
      </w:r>
    </w:p>
    <w:p w14:paraId="123EDF01" w14:textId="2483D5B0" w:rsidR="007751CC" w:rsidRPr="000F2E69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LÍNEA DE AYUDA: </w:t>
      </w:r>
      <w:r w:rsidR="00063753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P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rogramas simples de información y promoción relativos a productos agrícolas</w:t>
      </w:r>
      <w:r w:rsidR="00063753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 en el mercado interior y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 en terceros países cofinanciados por la Unión Europea</w:t>
      </w:r>
      <w:r w:rsidR="00063753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 xml:space="preserve"> en virtud del Reglamento 1144/2014 del Parlamento Europeo y del Consejo de 22 de octubre de 2014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  <w:t>.</w:t>
      </w:r>
    </w:p>
    <w:p w14:paraId="10FDD4C0" w14:textId="77777777" w:rsidR="007751CC" w:rsidRPr="000F2E69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</w:p>
    <w:p w14:paraId="35C7C2D0" w14:textId="723289F2" w:rsidR="006753C5" w:rsidRPr="000F2E69" w:rsidRDefault="007651D2" w:rsidP="00A943E4">
      <w:pPr>
        <w:pStyle w:val="Default"/>
        <w:ind w:left="-142" w:right="-710"/>
        <w:jc w:val="both"/>
        <w:rPr>
          <w:color w:val="000000" w:themeColor="text1"/>
          <w:sz w:val="21"/>
          <w:szCs w:val="21"/>
          <w:lang w:val="es-ES_tradnl"/>
        </w:rPr>
      </w:pPr>
      <w:r w:rsidRPr="000F2E69">
        <w:rPr>
          <w:color w:val="000000" w:themeColor="text1"/>
          <w:sz w:val="21"/>
          <w:szCs w:val="21"/>
        </w:rPr>
        <w:t>Yo, el abajo firmante, en el desempeño de mis funciones como parte</w:t>
      </w:r>
      <w:r w:rsidR="004B66DF" w:rsidRPr="000F2E69">
        <w:rPr>
          <w:color w:val="000000" w:themeColor="text1"/>
          <w:sz w:val="21"/>
          <w:szCs w:val="21"/>
        </w:rPr>
        <w:t xml:space="preserve"> </w:t>
      </w:r>
      <w:r w:rsidRPr="000F2E69">
        <w:rPr>
          <w:color w:val="000000" w:themeColor="text1"/>
          <w:sz w:val="21"/>
          <w:szCs w:val="21"/>
        </w:rPr>
        <w:t>de</w:t>
      </w:r>
      <w:r w:rsidR="00E75078" w:rsidRPr="000F2E69">
        <w:rPr>
          <w:color w:val="000000" w:themeColor="text1"/>
          <w:sz w:val="21"/>
          <w:szCs w:val="21"/>
        </w:rPr>
        <w:t xml:space="preserve">l organismo de </w:t>
      </w:r>
      <w:r w:rsidR="004D1F51" w:rsidRPr="000F2E69">
        <w:rPr>
          <w:color w:val="000000" w:themeColor="text1"/>
          <w:sz w:val="21"/>
          <w:szCs w:val="21"/>
        </w:rPr>
        <w:t xml:space="preserve">medición </w:t>
      </w:r>
      <w:r w:rsidR="00DD1BAF" w:rsidRPr="000F2E69">
        <w:rPr>
          <w:b/>
          <w:bCs/>
          <w:color w:val="000000" w:themeColor="text1"/>
          <w:sz w:val="21"/>
          <w:szCs w:val="21"/>
        </w:rPr>
        <w:t xml:space="preserve">seleccionado </w:t>
      </w:r>
      <w:r w:rsidR="00E75078" w:rsidRPr="000F2E69">
        <w:rPr>
          <w:color w:val="000000" w:themeColor="text1"/>
          <w:sz w:val="21"/>
          <w:szCs w:val="21"/>
        </w:rPr>
        <w:t xml:space="preserve">para la </w:t>
      </w:r>
      <w:r w:rsidR="004D1F51" w:rsidRPr="000F2E69">
        <w:rPr>
          <w:color w:val="000000" w:themeColor="text1"/>
          <w:sz w:val="21"/>
          <w:szCs w:val="21"/>
        </w:rPr>
        <w:t xml:space="preserve">medición </w:t>
      </w:r>
      <w:r w:rsidR="00E75078" w:rsidRPr="000F2E69">
        <w:rPr>
          <w:color w:val="000000" w:themeColor="text1"/>
          <w:sz w:val="21"/>
          <w:szCs w:val="21"/>
        </w:rPr>
        <w:t xml:space="preserve">del programa de </w:t>
      </w:r>
      <w:r w:rsidRPr="000F2E69">
        <w:rPr>
          <w:color w:val="000000" w:themeColor="text1"/>
          <w:sz w:val="21"/>
          <w:szCs w:val="21"/>
        </w:rPr>
        <w:t>la entidad proponente</w:t>
      </w:r>
      <w:r w:rsidR="00E75078" w:rsidRPr="000F2E69">
        <w:rPr>
          <w:color w:val="000000" w:themeColor="text1"/>
          <w:sz w:val="21"/>
          <w:szCs w:val="21"/>
        </w:rPr>
        <w:t>,</w:t>
      </w:r>
      <w:r w:rsidRPr="000F2E69">
        <w:rPr>
          <w:color w:val="000000" w:themeColor="text1"/>
          <w:sz w:val="21"/>
          <w:szCs w:val="21"/>
        </w:rPr>
        <w:t xml:space="preserve"> </w:t>
      </w:r>
      <w:r w:rsidR="00E75078" w:rsidRPr="000F2E69">
        <w:rPr>
          <w:color w:val="000000" w:themeColor="text1"/>
          <w:sz w:val="21"/>
          <w:szCs w:val="21"/>
        </w:rPr>
        <w:t xml:space="preserve">arriba mencionada, y </w:t>
      </w:r>
      <w:r w:rsidRPr="000F2E69">
        <w:rPr>
          <w:color w:val="000000" w:themeColor="text1"/>
          <w:sz w:val="21"/>
          <w:szCs w:val="21"/>
        </w:rPr>
        <w:t xml:space="preserve">que </w:t>
      </w:r>
      <w:r w:rsidR="00DD1BAF" w:rsidRPr="000F2E69">
        <w:rPr>
          <w:b/>
          <w:bCs/>
          <w:color w:val="000000" w:themeColor="text1"/>
          <w:sz w:val="21"/>
          <w:szCs w:val="21"/>
        </w:rPr>
        <w:t xml:space="preserve">recibe </w:t>
      </w:r>
      <w:r w:rsidR="00DD1BAF" w:rsidRPr="000F2E69">
        <w:rPr>
          <w:color w:val="000000" w:themeColor="text1"/>
          <w:sz w:val="21"/>
          <w:szCs w:val="21"/>
        </w:rPr>
        <w:t>ayudas</w:t>
      </w:r>
      <w:r w:rsidRPr="000F2E69">
        <w:rPr>
          <w:color w:val="000000" w:themeColor="text1"/>
          <w:sz w:val="21"/>
          <w:szCs w:val="21"/>
        </w:rPr>
        <w:t xml:space="preserve"> para realizar acciones de información y promoción relativas a productos agrícolas en el mercado interior y terceros países, en </w:t>
      </w:r>
      <w:r w:rsidRPr="000F2E69">
        <w:rPr>
          <w:color w:val="000000" w:themeColor="text1"/>
          <w:sz w:val="21"/>
          <w:szCs w:val="21"/>
          <w:lang w:val="es-ES_tradnl"/>
        </w:rPr>
        <w:t xml:space="preserve">relación con la línea de ayuda arriba señalada, </w:t>
      </w:r>
      <w:r w:rsidR="006753C5" w:rsidRPr="000F2E69">
        <w:rPr>
          <w:b/>
          <w:bCs/>
          <w:color w:val="000000" w:themeColor="text1"/>
          <w:sz w:val="21"/>
          <w:szCs w:val="21"/>
          <w:lang w:val="es-ES_tradnl"/>
        </w:rPr>
        <w:t>DECLARO</w:t>
      </w:r>
      <w:r w:rsidR="006753C5" w:rsidRPr="000F2E69">
        <w:rPr>
          <w:color w:val="000000" w:themeColor="text1"/>
          <w:sz w:val="21"/>
          <w:szCs w:val="21"/>
          <w:lang w:val="es-ES_tradnl"/>
        </w:rPr>
        <w:t>:</w:t>
      </w:r>
    </w:p>
    <w:p w14:paraId="4004112F" w14:textId="445C25AD" w:rsidR="00BC0796" w:rsidRPr="000F2E69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</w:pPr>
    </w:p>
    <w:p w14:paraId="1023DAF6" w14:textId="442C6300" w:rsidR="007751CC" w:rsidRPr="000F2E69" w:rsidRDefault="004B66DF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Que,</w:t>
      </w:r>
      <w:r w:rsidR="006753C5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p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or el presente documento, a mi leal saber, 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no </w:t>
      </w:r>
      <w:r w:rsidR="00DD1BAF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he 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ten</w:t>
      </w:r>
      <w:r w:rsidR="00DD1BAF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ido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 conflicto de intereses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con respecto a las actuaciones realizadas en la </w:t>
      </w:r>
      <w:r w:rsidR="00BC0796" w:rsidRPr="000F2E6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val="es-ES_tradnl" w:eastAsia="es-ES"/>
        </w:rPr>
        <w:t>selección</w:t>
      </w:r>
      <w:r w:rsidR="00BC0796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 del organismo</w:t>
      </w:r>
      <w:r w:rsidR="00BC0796" w:rsidRPr="00AE79B5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 de </w:t>
      </w:r>
      <w:r w:rsidR="004D1F51" w:rsidRPr="00AE79B5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medición</w:t>
      </w:r>
      <w:r w:rsidR="004D1F51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</w:t>
      </w:r>
      <w:r w:rsidR="00F146D4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del </w:t>
      </w:r>
      <w:r w:rsidR="00BC0796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programa simple 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de la </w:t>
      </w:r>
      <w:r w:rsidR="00BC0796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citada línea</w:t>
      </w:r>
      <w:r w:rsidR="007751CC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de ayuda arriba señalada. </w:t>
      </w:r>
      <w:r w:rsidR="00F51D95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Por conflicto de interés se entiende lo indicado en el apartado 1 del artículo 2 del Reglamento (UE) </w:t>
      </w:r>
      <w:proofErr w:type="spellStart"/>
      <w:r w:rsidR="00F51D95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nº</w:t>
      </w:r>
      <w:proofErr w:type="spellEnd"/>
      <w:r w:rsidR="00F51D95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2015/1829, es decir, </w:t>
      </w:r>
      <w:r w:rsidR="00F51D95" w:rsidRPr="000F2E69">
        <w:rPr>
          <w:rFonts w:ascii="Arial" w:eastAsia="Times New Roman" w:hAnsi="Arial" w:cs="Arial"/>
          <w:color w:val="000000" w:themeColor="text1"/>
          <w:sz w:val="21"/>
          <w:szCs w:val="21"/>
          <w:lang w:val="x-none" w:eastAsia="es-ES"/>
        </w:rPr>
        <w:t xml:space="preserve">cualquier situación en la que la imparcialidad y objetividad en la </w:t>
      </w:r>
      <w:r w:rsidR="00AE79B5">
        <w:rPr>
          <w:rFonts w:ascii="Arial" w:eastAsia="Times New Roman" w:hAnsi="Arial" w:cs="Arial"/>
          <w:color w:val="000000" w:themeColor="text1"/>
          <w:sz w:val="21"/>
          <w:szCs w:val="21"/>
          <w:lang w:val="x-none" w:eastAsia="es-ES"/>
        </w:rPr>
        <w:t>ejecución</w:t>
      </w:r>
      <w:r w:rsidR="004D1F51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</w:t>
      </w:r>
      <w:r w:rsidR="00F51D95" w:rsidRPr="000F2E69">
        <w:rPr>
          <w:rFonts w:ascii="Arial" w:eastAsia="Times New Roman" w:hAnsi="Arial" w:cs="Arial"/>
          <w:color w:val="000000" w:themeColor="text1"/>
          <w:sz w:val="21"/>
          <w:szCs w:val="21"/>
          <w:lang w:val="x-none" w:eastAsia="es-ES"/>
        </w:rPr>
        <w:t>del programa puedan verse comprometidas por razones de interés económico, afinidades políticas o nacionales, vínculos familiares o afectivos, o cualquier otro interés compartido</w:t>
      </w:r>
      <w:r w:rsidR="0067363F" w:rsidRPr="000F2E69">
        <w:rPr>
          <w:rFonts w:ascii="Arial" w:eastAsia="Times New Roman" w:hAnsi="Arial" w:cs="Arial"/>
          <w:color w:val="000000" w:themeColor="text1"/>
          <w:sz w:val="21"/>
          <w:szCs w:val="21"/>
          <w:lang w:val="x-none" w:eastAsia="es-ES"/>
        </w:rPr>
        <w:t>.</w:t>
      </w:r>
    </w:p>
    <w:p w14:paraId="241BF5E1" w14:textId="77777777" w:rsidR="00DD1BAF" w:rsidRPr="000F2E69" w:rsidRDefault="00DD1BAF" w:rsidP="000F2E69">
      <w:pPr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</w:pPr>
    </w:p>
    <w:p w14:paraId="17CD85D2" w14:textId="496838A9" w:rsidR="0067363F" w:rsidRPr="000F2E69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Que</w:t>
      </w:r>
      <w:r w:rsidR="004B66DF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,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pondré en conocimiento de</w:t>
      </w:r>
      <w:r w:rsidR="0067363F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l organismo de </w:t>
      </w:r>
      <w:r w:rsidR="004D1F51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medición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, sin dilación, cualquier situación de conflicto de intereses</w:t>
      </w:r>
      <w:r w:rsidR="00DD1BAF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 xml:space="preserve"> </w:t>
      </w:r>
      <w:r w:rsidR="00256C91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es-ES_tradnl" w:eastAsia="es-ES"/>
        </w:rPr>
        <w:t>durante la ejecución del programa</w:t>
      </w:r>
      <w:r w:rsidR="00256C91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que dé o pudiera dar lugar a comprometer el cumplimiento de las obligaciones referidas y ést</w:t>
      </w:r>
      <w:r w:rsidR="00135DB3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e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a su vez </w:t>
      </w:r>
      <w:r w:rsidR="0067363F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>velará porque la persona de que se trate cese toda actividad relacionada</w:t>
      </w:r>
      <w:r w:rsidR="00FD0C30" w:rsidRPr="000F2E69"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  <w:t xml:space="preserve"> y comunicará esta situación a la entidad beneficiaria y esta última a su vez comunicará al MAPA.</w:t>
      </w:r>
    </w:p>
    <w:p w14:paraId="221C4E79" w14:textId="77777777" w:rsidR="00BC0796" w:rsidRPr="000F2E69" w:rsidRDefault="00BC0796" w:rsidP="00FD0C3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es-ES_tradnl" w:eastAsia="es-ES"/>
        </w:rPr>
      </w:pPr>
    </w:p>
    <w:p w14:paraId="12A21B98" w14:textId="77777777" w:rsidR="00A943E4" w:rsidRPr="000F2E69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</w:pPr>
    </w:p>
    <w:p w14:paraId="59E1A31F" w14:textId="7827317A" w:rsidR="007751CC" w:rsidRPr="000F2E69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 xml:space="preserve">Por </w:t>
      </w:r>
      <w:r w:rsidR="00DA3634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>último,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 la normativa de aplicación.</w:t>
      </w:r>
    </w:p>
    <w:p w14:paraId="3E988547" w14:textId="77777777" w:rsidR="00F328D6" w:rsidRPr="000F2E69" w:rsidRDefault="00F328D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</w:pPr>
    </w:p>
    <w:p w14:paraId="6ACDE747" w14:textId="3C052025" w:rsidR="00F328D6" w:rsidRPr="000F2E69" w:rsidRDefault="00F328D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</w:pP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>Observaciones</w:t>
      </w:r>
      <w:r w:rsidR="000F2E69"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 xml:space="preserve"> (en caso necesario)</w:t>
      </w:r>
      <w:r w:rsidRPr="000F2E69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  <w:t>:</w:t>
      </w:r>
    </w:p>
    <w:p w14:paraId="4EB8BDC2" w14:textId="77777777" w:rsidR="00F328D6" w:rsidRPr="000F2E69" w:rsidRDefault="00F328D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es-ES"/>
        </w:rPr>
      </w:pPr>
    </w:p>
    <w:p w14:paraId="403BC935" w14:textId="77777777" w:rsid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es-ES"/>
        </w:rPr>
      </w:pPr>
    </w:p>
    <w:p w14:paraId="2BFAA04D" w14:textId="77777777" w:rsidR="000F2E69" w:rsidRDefault="000F2E69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es-ES"/>
        </w:rPr>
      </w:pPr>
    </w:p>
    <w:p w14:paraId="7CBC4C9E" w14:textId="77777777" w:rsidR="000F2E69" w:rsidRDefault="000F2E69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es-ES"/>
        </w:rPr>
      </w:pPr>
    </w:p>
    <w:p w14:paraId="1015B656" w14:textId="77777777" w:rsidR="000F2E69" w:rsidRDefault="000F2E69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es-ES"/>
        </w:rPr>
      </w:pPr>
    </w:p>
    <w:p w14:paraId="31333340" w14:textId="77777777" w:rsidR="000F2E69" w:rsidRPr="00F328D6" w:rsidRDefault="000F2E69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es-ES"/>
        </w:rPr>
      </w:pPr>
    </w:p>
    <w:p w14:paraId="640852BA" w14:textId="274D60DB" w:rsidR="00F328D6" w:rsidRPr="00F328D6" w:rsidRDefault="007751CC" w:rsidP="00F328D6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sz w:val="21"/>
          <w:szCs w:val="21"/>
          <w:lang w:val="es-ES_tradnl" w:eastAsia="es-ES"/>
        </w:rPr>
      </w:pPr>
      <w:r w:rsidRPr="00F328D6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Firma</w:t>
      </w:r>
      <w:r w:rsidR="004A4971" w:rsidRPr="00F328D6">
        <w:rPr>
          <w:rFonts w:ascii="Arial" w:eastAsia="Times New Roman" w:hAnsi="Arial" w:cs="Arial"/>
          <w:color w:val="000000"/>
          <w:sz w:val="21"/>
          <w:szCs w:val="21"/>
          <w:lang w:eastAsia="es-ES"/>
        </w:rPr>
        <w:t xml:space="preserve"> y fecha</w:t>
      </w: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F38E" w14:textId="77777777" w:rsidR="008301F2" w:rsidRDefault="008301F2" w:rsidP="00AB7685">
      <w:pPr>
        <w:spacing w:after="0" w:line="240" w:lineRule="auto"/>
      </w:pPr>
      <w:r>
        <w:separator/>
      </w:r>
    </w:p>
  </w:endnote>
  <w:endnote w:type="continuationSeparator" w:id="0">
    <w:p w14:paraId="2EF1686F" w14:textId="77777777" w:rsidR="008301F2" w:rsidRDefault="008301F2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proofErr w:type="spellStart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Pº</w:t>
          </w:r>
          <w:proofErr w:type="spellEnd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C013" w14:textId="77777777" w:rsidR="008301F2" w:rsidRDefault="008301F2" w:rsidP="00AB7685">
      <w:pPr>
        <w:spacing w:after="0" w:line="240" w:lineRule="auto"/>
      </w:pPr>
      <w:r>
        <w:separator/>
      </w:r>
    </w:p>
  </w:footnote>
  <w:footnote w:type="continuationSeparator" w:id="0">
    <w:p w14:paraId="2ABE58B0" w14:textId="77777777" w:rsidR="008301F2" w:rsidRDefault="008301F2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A"/>
    <w:multiLevelType w:val="hybridMultilevel"/>
    <w:tmpl w:val="5CD6194E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2"/>
  </w:num>
  <w:num w:numId="2" w16cid:durableId="496117355">
    <w:abstractNumId w:val="5"/>
  </w:num>
  <w:num w:numId="3" w16cid:durableId="2096395196">
    <w:abstractNumId w:val="3"/>
  </w:num>
  <w:num w:numId="4" w16cid:durableId="1185091706">
    <w:abstractNumId w:val="4"/>
  </w:num>
  <w:num w:numId="5" w16cid:durableId="2071034316">
    <w:abstractNumId w:val="1"/>
  </w:num>
  <w:num w:numId="6" w16cid:durableId="14471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22282"/>
    <w:rsid w:val="000325B9"/>
    <w:rsid w:val="00032E60"/>
    <w:rsid w:val="00060CE0"/>
    <w:rsid w:val="00063753"/>
    <w:rsid w:val="0007067E"/>
    <w:rsid w:val="000F2E69"/>
    <w:rsid w:val="000F300D"/>
    <w:rsid w:val="00102123"/>
    <w:rsid w:val="00107D2A"/>
    <w:rsid w:val="00135DB3"/>
    <w:rsid w:val="00137637"/>
    <w:rsid w:val="001564FA"/>
    <w:rsid w:val="00163C29"/>
    <w:rsid w:val="00205919"/>
    <w:rsid w:val="002060B3"/>
    <w:rsid w:val="00256C91"/>
    <w:rsid w:val="003058B7"/>
    <w:rsid w:val="003444D5"/>
    <w:rsid w:val="00364AAA"/>
    <w:rsid w:val="00381124"/>
    <w:rsid w:val="003D7F55"/>
    <w:rsid w:val="003F539E"/>
    <w:rsid w:val="00447DF9"/>
    <w:rsid w:val="004612E2"/>
    <w:rsid w:val="004933B3"/>
    <w:rsid w:val="004A4971"/>
    <w:rsid w:val="004B096F"/>
    <w:rsid w:val="004B66DF"/>
    <w:rsid w:val="004C3FDF"/>
    <w:rsid w:val="004D1F51"/>
    <w:rsid w:val="00522460"/>
    <w:rsid w:val="00545DAE"/>
    <w:rsid w:val="005B5304"/>
    <w:rsid w:val="0067363F"/>
    <w:rsid w:val="006753C5"/>
    <w:rsid w:val="006B020C"/>
    <w:rsid w:val="006B26B5"/>
    <w:rsid w:val="006E237F"/>
    <w:rsid w:val="0075102E"/>
    <w:rsid w:val="007651D2"/>
    <w:rsid w:val="007751CC"/>
    <w:rsid w:val="007D7A70"/>
    <w:rsid w:val="008301F2"/>
    <w:rsid w:val="00832EAE"/>
    <w:rsid w:val="00845EF2"/>
    <w:rsid w:val="008A4AE7"/>
    <w:rsid w:val="008D3F5E"/>
    <w:rsid w:val="008F35B2"/>
    <w:rsid w:val="00923670"/>
    <w:rsid w:val="00947A2A"/>
    <w:rsid w:val="00961553"/>
    <w:rsid w:val="00987DB0"/>
    <w:rsid w:val="009B1E09"/>
    <w:rsid w:val="009F7281"/>
    <w:rsid w:val="00A43CF1"/>
    <w:rsid w:val="00A943E4"/>
    <w:rsid w:val="00AB7685"/>
    <w:rsid w:val="00AE2EB7"/>
    <w:rsid w:val="00AE79B5"/>
    <w:rsid w:val="00B15406"/>
    <w:rsid w:val="00B56E5A"/>
    <w:rsid w:val="00B759AA"/>
    <w:rsid w:val="00B964F7"/>
    <w:rsid w:val="00BC0796"/>
    <w:rsid w:val="00BC645F"/>
    <w:rsid w:val="00C51357"/>
    <w:rsid w:val="00C7412E"/>
    <w:rsid w:val="00C87A12"/>
    <w:rsid w:val="00CC04BF"/>
    <w:rsid w:val="00CE5629"/>
    <w:rsid w:val="00D7398D"/>
    <w:rsid w:val="00DA3634"/>
    <w:rsid w:val="00DB1D7D"/>
    <w:rsid w:val="00DC23D6"/>
    <w:rsid w:val="00DD1BAF"/>
    <w:rsid w:val="00DD7C8A"/>
    <w:rsid w:val="00DF6931"/>
    <w:rsid w:val="00E669D4"/>
    <w:rsid w:val="00E75078"/>
    <w:rsid w:val="00EB7310"/>
    <w:rsid w:val="00ED4BDC"/>
    <w:rsid w:val="00F146D4"/>
    <w:rsid w:val="00F15960"/>
    <w:rsid w:val="00F328D6"/>
    <w:rsid w:val="00F51D95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2</cp:revision>
  <cp:lastPrinted>2024-04-24T13:05:00Z</cp:lastPrinted>
  <dcterms:created xsi:type="dcterms:W3CDTF">2025-02-19T11:12:00Z</dcterms:created>
  <dcterms:modified xsi:type="dcterms:W3CDTF">2025-02-19T11:12:00Z</dcterms:modified>
</cp:coreProperties>
</file>