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BFA01" w14:textId="77777777" w:rsidR="008F1AB1" w:rsidRPr="003E72DC" w:rsidRDefault="008F1AB1" w:rsidP="002733CA"/>
    <w:p w14:paraId="2E82EF47" w14:textId="77777777" w:rsidR="00D7446F" w:rsidRPr="003E72DC" w:rsidRDefault="007227C6" w:rsidP="007227C6">
      <w:pPr>
        <w:jc w:val="center"/>
        <w:rPr>
          <w:b/>
          <w:sz w:val="28"/>
          <w:u w:val="single"/>
        </w:rPr>
      </w:pPr>
      <w:r w:rsidRPr="003E72DC">
        <w:rPr>
          <w:b/>
          <w:sz w:val="28"/>
          <w:u w:val="single"/>
        </w:rPr>
        <w:t>PREGUNTAS Y RESPUESTAS</w:t>
      </w:r>
      <w:r w:rsidR="008F7754" w:rsidRPr="003E72DC">
        <w:rPr>
          <w:b/>
          <w:sz w:val="28"/>
          <w:u w:val="single"/>
        </w:rPr>
        <w:t xml:space="preserve"> SOBRE LA APLICACIÓN </w:t>
      </w:r>
      <w:r w:rsidR="00D7446F" w:rsidRPr="003E72DC">
        <w:rPr>
          <w:b/>
          <w:sz w:val="28"/>
          <w:u w:val="single"/>
        </w:rPr>
        <w:t>SOFYH</w:t>
      </w:r>
    </w:p>
    <w:p w14:paraId="70223462" w14:textId="77777777" w:rsidR="0018141E" w:rsidRPr="003E72DC" w:rsidRDefault="00D7446F" w:rsidP="007227C6">
      <w:pPr>
        <w:jc w:val="center"/>
        <w:rPr>
          <w:b/>
        </w:rPr>
      </w:pPr>
      <w:r w:rsidRPr="003E72DC">
        <w:rPr>
          <w:b/>
        </w:rPr>
        <w:t>(Sistema de Organizaciones de Productores de Frutas y Hortalizas)</w:t>
      </w:r>
    </w:p>
    <w:p w14:paraId="6B407947" w14:textId="77777777" w:rsidR="00353BE0" w:rsidRPr="003E72DC" w:rsidRDefault="00353BE0" w:rsidP="002733CA"/>
    <w:p w14:paraId="2379855E" w14:textId="561C02EC" w:rsidR="008F7754" w:rsidRPr="003E72DC" w:rsidRDefault="008F7754" w:rsidP="008F7754">
      <w:pPr>
        <w:jc w:val="center"/>
        <w:rPr>
          <w:b/>
          <w:u w:val="single"/>
        </w:rPr>
      </w:pPr>
      <w:r w:rsidRPr="003E72DC">
        <w:rPr>
          <w:b/>
          <w:u w:val="single"/>
        </w:rPr>
        <w:t xml:space="preserve">(Versión </w:t>
      </w:r>
      <w:r w:rsidR="00727D78">
        <w:rPr>
          <w:b/>
          <w:u w:val="single"/>
        </w:rPr>
        <w:t>2</w:t>
      </w:r>
      <w:r w:rsidRPr="003E72DC">
        <w:rPr>
          <w:b/>
          <w:u w:val="single"/>
        </w:rPr>
        <w:t>)</w:t>
      </w:r>
    </w:p>
    <w:p w14:paraId="07FE2245" w14:textId="07F4E6AC" w:rsidR="008F7754" w:rsidRPr="003E72DC" w:rsidRDefault="00614BD9" w:rsidP="008F7754">
      <w:pPr>
        <w:jc w:val="center"/>
        <w:rPr>
          <w:b/>
          <w:sz w:val="18"/>
        </w:rPr>
      </w:pPr>
      <w:r>
        <w:rPr>
          <w:b/>
          <w:sz w:val="18"/>
        </w:rPr>
        <w:t>15</w:t>
      </w:r>
      <w:r w:rsidR="00065666">
        <w:rPr>
          <w:b/>
          <w:sz w:val="18"/>
        </w:rPr>
        <w:t xml:space="preserve"> de Junio</w:t>
      </w:r>
      <w:r w:rsidR="008F7754" w:rsidRPr="003E72DC">
        <w:rPr>
          <w:b/>
          <w:sz w:val="18"/>
        </w:rPr>
        <w:t xml:space="preserve"> de 2017</w:t>
      </w:r>
    </w:p>
    <w:p w14:paraId="3B75709B" w14:textId="77777777" w:rsidR="00353BE0" w:rsidRPr="003E72DC" w:rsidRDefault="00353BE0" w:rsidP="008F7754">
      <w:pPr>
        <w:rPr>
          <w:rFonts w:cs="Arial"/>
        </w:rPr>
      </w:pPr>
    </w:p>
    <w:p w14:paraId="236DC559" w14:textId="77777777" w:rsidR="008F7754" w:rsidRPr="003E72DC" w:rsidRDefault="008F7754" w:rsidP="008F7754">
      <w:pPr>
        <w:rPr>
          <w:rFonts w:cs="Arial"/>
          <w:szCs w:val="24"/>
        </w:rPr>
      </w:pPr>
    </w:p>
    <w:p w14:paraId="4538B568" w14:textId="77777777" w:rsidR="008F7754" w:rsidRPr="003E72DC" w:rsidRDefault="00E17105" w:rsidP="008F7754">
      <w:pPr>
        <w:pStyle w:val="Prrafodelista"/>
        <w:numPr>
          <w:ilvl w:val="0"/>
          <w:numId w:val="5"/>
        </w:numPr>
        <w:rPr>
          <w:rFonts w:ascii="Arial" w:hAnsi="Arial" w:cs="Arial"/>
          <w:b/>
          <w:sz w:val="24"/>
          <w:szCs w:val="24"/>
        </w:rPr>
      </w:pPr>
      <w:r w:rsidRPr="003E72DC">
        <w:rPr>
          <w:rFonts w:ascii="Arial" w:hAnsi="Arial" w:cs="Arial"/>
          <w:b/>
          <w:sz w:val="24"/>
          <w:szCs w:val="24"/>
        </w:rPr>
        <w:t xml:space="preserve">¿A quién dirigir las dudas </w:t>
      </w:r>
      <w:r w:rsidR="008F7754" w:rsidRPr="003E72DC">
        <w:rPr>
          <w:rFonts w:ascii="Arial" w:hAnsi="Arial" w:cs="Arial"/>
          <w:b/>
          <w:sz w:val="24"/>
          <w:szCs w:val="24"/>
        </w:rPr>
        <w:t xml:space="preserve">sobre </w:t>
      </w:r>
      <w:r w:rsidR="00736EBF" w:rsidRPr="003E72DC">
        <w:rPr>
          <w:rFonts w:ascii="Arial" w:hAnsi="Arial" w:cs="Arial"/>
          <w:b/>
          <w:sz w:val="24"/>
          <w:szCs w:val="24"/>
        </w:rPr>
        <w:t>SOFYH</w:t>
      </w:r>
      <w:r w:rsidR="007227C6" w:rsidRPr="003E72DC">
        <w:rPr>
          <w:rFonts w:ascii="Arial" w:hAnsi="Arial" w:cs="Arial"/>
          <w:b/>
          <w:sz w:val="24"/>
          <w:szCs w:val="24"/>
        </w:rPr>
        <w:t>?</w:t>
      </w:r>
    </w:p>
    <w:p w14:paraId="2B943AF6" w14:textId="77777777" w:rsidR="008F7754" w:rsidRPr="003E72DC" w:rsidRDefault="008F7754" w:rsidP="008F7754">
      <w:pPr>
        <w:pStyle w:val="Prrafodelista"/>
        <w:ind w:left="360"/>
        <w:rPr>
          <w:rFonts w:ascii="Arial" w:hAnsi="Arial" w:cs="Arial"/>
          <w:b/>
          <w:sz w:val="24"/>
          <w:szCs w:val="24"/>
        </w:rPr>
      </w:pPr>
    </w:p>
    <w:p w14:paraId="70A6C395" w14:textId="77777777" w:rsidR="008F7754" w:rsidRPr="003E72DC" w:rsidRDefault="00D7446F" w:rsidP="008F7754">
      <w:pPr>
        <w:pStyle w:val="Prrafodelista"/>
        <w:numPr>
          <w:ilvl w:val="0"/>
          <w:numId w:val="5"/>
        </w:numPr>
        <w:rPr>
          <w:rFonts w:ascii="Arial" w:hAnsi="Arial" w:cs="Arial"/>
          <w:b/>
          <w:sz w:val="24"/>
          <w:szCs w:val="24"/>
        </w:rPr>
      </w:pPr>
      <w:r w:rsidRPr="003E72DC">
        <w:rPr>
          <w:rFonts w:ascii="Arial" w:hAnsi="Arial" w:cs="Arial"/>
          <w:b/>
          <w:sz w:val="24"/>
          <w:szCs w:val="24"/>
        </w:rPr>
        <w:t>Problemas de acceso a SOFYH</w:t>
      </w:r>
    </w:p>
    <w:p w14:paraId="48AA31A0" w14:textId="77777777" w:rsidR="00736EBF" w:rsidRPr="003E72DC" w:rsidRDefault="00736EBF" w:rsidP="00736EBF">
      <w:pPr>
        <w:pStyle w:val="Prrafodelista"/>
        <w:ind w:left="360"/>
        <w:rPr>
          <w:rFonts w:ascii="Arial" w:hAnsi="Arial" w:cs="Arial"/>
          <w:b/>
          <w:sz w:val="24"/>
          <w:szCs w:val="24"/>
        </w:rPr>
      </w:pPr>
    </w:p>
    <w:p w14:paraId="443EA2C3" w14:textId="77777777" w:rsidR="008F7754" w:rsidRPr="003E72DC" w:rsidRDefault="004101F5" w:rsidP="008F7754">
      <w:pPr>
        <w:pStyle w:val="Prrafodelista"/>
        <w:numPr>
          <w:ilvl w:val="0"/>
          <w:numId w:val="5"/>
        </w:numPr>
        <w:rPr>
          <w:rFonts w:ascii="Arial" w:hAnsi="Arial" w:cs="Arial"/>
          <w:b/>
          <w:sz w:val="24"/>
          <w:szCs w:val="24"/>
        </w:rPr>
      </w:pPr>
      <w:r w:rsidRPr="003E72DC">
        <w:rPr>
          <w:rFonts w:ascii="Arial" w:hAnsi="Arial" w:cs="Arial"/>
          <w:b/>
          <w:sz w:val="24"/>
          <w:szCs w:val="24"/>
        </w:rPr>
        <w:t>Pantallas de e</w:t>
      </w:r>
      <w:r w:rsidR="00564567" w:rsidRPr="003E72DC">
        <w:rPr>
          <w:rFonts w:ascii="Arial" w:hAnsi="Arial" w:cs="Arial"/>
          <w:b/>
          <w:sz w:val="24"/>
          <w:szCs w:val="24"/>
        </w:rPr>
        <w:t>rrores frecuentes</w:t>
      </w:r>
    </w:p>
    <w:p w14:paraId="31F6F24D" w14:textId="77777777" w:rsidR="000343C1" w:rsidRPr="003E72DC" w:rsidRDefault="000343C1" w:rsidP="000343C1">
      <w:pPr>
        <w:pStyle w:val="Prrafodelista"/>
        <w:rPr>
          <w:rFonts w:ascii="Arial" w:hAnsi="Arial" w:cs="Arial"/>
          <w:b/>
          <w:sz w:val="24"/>
          <w:szCs w:val="24"/>
        </w:rPr>
      </w:pPr>
    </w:p>
    <w:p w14:paraId="69BA372E" w14:textId="508E8147" w:rsidR="00AF6E7F" w:rsidRPr="003E72DC" w:rsidRDefault="00D0749C" w:rsidP="00AF6E7F">
      <w:pPr>
        <w:pStyle w:val="Prrafodelista"/>
        <w:numPr>
          <w:ilvl w:val="0"/>
          <w:numId w:val="5"/>
        </w:numPr>
        <w:rPr>
          <w:rFonts w:ascii="Arial" w:hAnsi="Arial" w:cs="Arial"/>
          <w:b/>
          <w:sz w:val="24"/>
          <w:szCs w:val="24"/>
        </w:rPr>
      </w:pPr>
      <w:r w:rsidRPr="003E72DC">
        <w:rPr>
          <w:rFonts w:ascii="Arial" w:hAnsi="Arial" w:cs="Arial"/>
          <w:b/>
          <w:sz w:val="24"/>
          <w:szCs w:val="24"/>
        </w:rPr>
        <w:t>Introducción de datos de 2016 a través de ROPAS</w:t>
      </w:r>
    </w:p>
    <w:p w14:paraId="71999080" w14:textId="77777777" w:rsidR="00D0749C" w:rsidRPr="003E72DC" w:rsidRDefault="00D0749C" w:rsidP="00D0749C">
      <w:pPr>
        <w:pStyle w:val="Prrafodelista"/>
        <w:rPr>
          <w:rFonts w:ascii="Arial" w:hAnsi="Arial" w:cs="Arial"/>
          <w:b/>
          <w:sz w:val="24"/>
          <w:szCs w:val="24"/>
        </w:rPr>
      </w:pPr>
    </w:p>
    <w:p w14:paraId="5340A227" w14:textId="40BC0C72" w:rsidR="00D0749C" w:rsidRPr="003E72DC" w:rsidRDefault="00D0749C" w:rsidP="00AF6E7F">
      <w:pPr>
        <w:pStyle w:val="Prrafodelista"/>
        <w:numPr>
          <w:ilvl w:val="0"/>
          <w:numId w:val="5"/>
        </w:numPr>
        <w:rPr>
          <w:rFonts w:ascii="Arial" w:hAnsi="Arial" w:cs="Arial"/>
          <w:b/>
          <w:sz w:val="24"/>
          <w:szCs w:val="24"/>
        </w:rPr>
      </w:pPr>
      <w:r w:rsidRPr="003E72DC">
        <w:rPr>
          <w:rFonts w:ascii="Arial" w:hAnsi="Arial" w:cs="Arial"/>
          <w:b/>
          <w:sz w:val="24"/>
          <w:szCs w:val="24"/>
        </w:rPr>
        <w:t>Cambios de SOFYH respecto a ROPAS</w:t>
      </w:r>
    </w:p>
    <w:p w14:paraId="27E3DD4B" w14:textId="77777777" w:rsidR="00AF6E7F" w:rsidRPr="003E72DC" w:rsidRDefault="00AF6E7F" w:rsidP="00AF6E7F">
      <w:pPr>
        <w:pStyle w:val="Prrafodelista"/>
        <w:rPr>
          <w:rFonts w:ascii="Arial" w:hAnsi="Arial" w:cs="Arial"/>
          <w:b/>
          <w:sz w:val="24"/>
          <w:szCs w:val="24"/>
        </w:rPr>
      </w:pPr>
    </w:p>
    <w:p w14:paraId="6BAD4A34" w14:textId="77777777" w:rsidR="008F1F1A" w:rsidRPr="003E72DC" w:rsidRDefault="008F1F1A" w:rsidP="008F1F1A">
      <w:pPr>
        <w:pStyle w:val="Prrafodelista"/>
        <w:numPr>
          <w:ilvl w:val="0"/>
          <w:numId w:val="5"/>
        </w:numPr>
        <w:rPr>
          <w:rFonts w:ascii="Arial" w:hAnsi="Arial" w:cs="Arial"/>
          <w:b/>
          <w:sz w:val="24"/>
          <w:szCs w:val="24"/>
        </w:rPr>
      </w:pPr>
      <w:r w:rsidRPr="003E72DC">
        <w:rPr>
          <w:rFonts w:ascii="Arial" w:hAnsi="Arial" w:cs="Arial"/>
          <w:b/>
          <w:sz w:val="24"/>
          <w:szCs w:val="24"/>
        </w:rPr>
        <w:t xml:space="preserve">Dudas frecuentes sobre datos identificativos de las </w:t>
      </w:r>
      <w:proofErr w:type="spellStart"/>
      <w:r w:rsidRPr="003E72DC">
        <w:rPr>
          <w:rFonts w:ascii="Arial" w:hAnsi="Arial" w:cs="Arial"/>
          <w:b/>
          <w:sz w:val="24"/>
          <w:szCs w:val="24"/>
        </w:rPr>
        <w:t>OPs</w:t>
      </w:r>
      <w:proofErr w:type="spellEnd"/>
    </w:p>
    <w:p w14:paraId="7204A36D" w14:textId="77777777" w:rsidR="008F1F1A" w:rsidRPr="003E72DC" w:rsidRDefault="008F1F1A" w:rsidP="008F1F1A">
      <w:pPr>
        <w:pStyle w:val="Prrafodelista"/>
        <w:rPr>
          <w:rFonts w:ascii="Arial" w:hAnsi="Arial" w:cs="Arial"/>
          <w:b/>
          <w:sz w:val="24"/>
          <w:szCs w:val="24"/>
        </w:rPr>
      </w:pPr>
    </w:p>
    <w:p w14:paraId="36FE7439" w14:textId="77777777" w:rsidR="000343C1" w:rsidRPr="003E72DC" w:rsidRDefault="000343C1" w:rsidP="008F7754">
      <w:pPr>
        <w:pStyle w:val="Prrafodelista"/>
        <w:numPr>
          <w:ilvl w:val="0"/>
          <w:numId w:val="5"/>
        </w:numPr>
        <w:rPr>
          <w:rFonts w:ascii="Arial" w:hAnsi="Arial" w:cs="Arial"/>
          <w:b/>
          <w:sz w:val="24"/>
          <w:szCs w:val="24"/>
        </w:rPr>
      </w:pPr>
      <w:r w:rsidRPr="003E72DC">
        <w:rPr>
          <w:rFonts w:ascii="Arial" w:hAnsi="Arial" w:cs="Arial"/>
          <w:b/>
          <w:sz w:val="24"/>
          <w:szCs w:val="24"/>
        </w:rPr>
        <w:t>Dudas frecuentes</w:t>
      </w:r>
      <w:r w:rsidR="004101F5" w:rsidRPr="003E72DC">
        <w:rPr>
          <w:rFonts w:ascii="Arial" w:hAnsi="Arial" w:cs="Arial"/>
          <w:b/>
          <w:sz w:val="24"/>
          <w:szCs w:val="24"/>
        </w:rPr>
        <w:t xml:space="preserve"> sobre miembros</w:t>
      </w:r>
    </w:p>
    <w:p w14:paraId="5ABD90A3" w14:textId="77777777" w:rsidR="004101F5" w:rsidRPr="003E72DC" w:rsidRDefault="004101F5" w:rsidP="004101F5">
      <w:pPr>
        <w:pStyle w:val="Prrafodelista"/>
        <w:rPr>
          <w:rFonts w:ascii="Arial" w:hAnsi="Arial" w:cs="Arial"/>
          <w:b/>
          <w:sz w:val="24"/>
          <w:szCs w:val="24"/>
        </w:rPr>
      </w:pPr>
    </w:p>
    <w:p w14:paraId="3562A691" w14:textId="77777777" w:rsidR="004101F5" w:rsidRPr="003E72DC" w:rsidRDefault="004101F5" w:rsidP="004101F5">
      <w:pPr>
        <w:pStyle w:val="Prrafodelista"/>
        <w:numPr>
          <w:ilvl w:val="0"/>
          <w:numId w:val="5"/>
        </w:numPr>
        <w:rPr>
          <w:rFonts w:ascii="Arial" w:hAnsi="Arial" w:cs="Arial"/>
          <w:b/>
          <w:sz w:val="24"/>
          <w:szCs w:val="24"/>
        </w:rPr>
      </w:pPr>
      <w:r w:rsidRPr="003E72DC">
        <w:rPr>
          <w:rFonts w:ascii="Arial" w:hAnsi="Arial" w:cs="Arial"/>
          <w:b/>
          <w:sz w:val="24"/>
          <w:szCs w:val="24"/>
        </w:rPr>
        <w:t>Dudas frecuentes sobre producciones</w:t>
      </w:r>
    </w:p>
    <w:p w14:paraId="249CCAFD" w14:textId="77777777" w:rsidR="004101F5" w:rsidRPr="003E72DC" w:rsidRDefault="004101F5" w:rsidP="004101F5">
      <w:pPr>
        <w:pStyle w:val="Prrafodelista"/>
        <w:ind w:left="360"/>
        <w:rPr>
          <w:rFonts w:ascii="Arial" w:hAnsi="Arial" w:cs="Arial"/>
          <w:b/>
          <w:sz w:val="24"/>
          <w:szCs w:val="24"/>
        </w:rPr>
      </w:pPr>
    </w:p>
    <w:p w14:paraId="2E241C3C" w14:textId="77777777" w:rsidR="004101F5" w:rsidRPr="003E72DC" w:rsidRDefault="004101F5" w:rsidP="004101F5">
      <w:pPr>
        <w:pStyle w:val="Prrafodelista"/>
        <w:numPr>
          <w:ilvl w:val="0"/>
          <w:numId w:val="5"/>
        </w:numPr>
        <w:rPr>
          <w:rFonts w:ascii="Arial" w:hAnsi="Arial" w:cs="Arial"/>
          <w:b/>
          <w:sz w:val="24"/>
          <w:szCs w:val="24"/>
        </w:rPr>
      </w:pPr>
      <w:r w:rsidRPr="003E72DC">
        <w:rPr>
          <w:rFonts w:ascii="Arial" w:hAnsi="Arial" w:cs="Arial"/>
          <w:b/>
          <w:sz w:val="24"/>
          <w:szCs w:val="24"/>
        </w:rPr>
        <w:t>Dudas frecuentes sobre programas operativos</w:t>
      </w:r>
    </w:p>
    <w:p w14:paraId="3A5BF8D9" w14:textId="77777777" w:rsidR="008F7754" w:rsidRPr="003E72DC" w:rsidRDefault="008F7754" w:rsidP="008F7754">
      <w:pPr>
        <w:rPr>
          <w:rFonts w:cs="Arial"/>
          <w:szCs w:val="24"/>
        </w:rPr>
      </w:pPr>
    </w:p>
    <w:p w14:paraId="75666882" w14:textId="77777777" w:rsidR="00736EBF" w:rsidRPr="003E72DC" w:rsidRDefault="007155E0" w:rsidP="008F7754">
      <w:pPr>
        <w:pStyle w:val="Prrafodelista"/>
        <w:numPr>
          <w:ilvl w:val="0"/>
          <w:numId w:val="5"/>
        </w:numPr>
        <w:rPr>
          <w:rFonts w:ascii="Arial" w:hAnsi="Arial" w:cs="Arial"/>
          <w:b/>
          <w:sz w:val="24"/>
          <w:szCs w:val="24"/>
        </w:rPr>
      </w:pPr>
      <w:r w:rsidRPr="003E72DC">
        <w:rPr>
          <w:rFonts w:ascii="Arial" w:hAnsi="Arial" w:cs="Arial"/>
          <w:b/>
          <w:sz w:val="24"/>
          <w:szCs w:val="24"/>
        </w:rPr>
        <w:t>Plazos de SOFYH</w:t>
      </w:r>
    </w:p>
    <w:p w14:paraId="21C89179" w14:textId="77777777" w:rsidR="00017C81" w:rsidRPr="003E72DC" w:rsidRDefault="00017C81" w:rsidP="00017C81">
      <w:pPr>
        <w:pStyle w:val="Prrafodelista"/>
        <w:rPr>
          <w:rFonts w:ascii="Arial" w:hAnsi="Arial" w:cs="Arial"/>
          <w:b/>
          <w:sz w:val="24"/>
          <w:szCs w:val="24"/>
        </w:rPr>
      </w:pPr>
    </w:p>
    <w:p w14:paraId="04BA08DD" w14:textId="6E3E4F23" w:rsidR="00A272F9" w:rsidRPr="003E72DC" w:rsidRDefault="00A272F9" w:rsidP="008F7754">
      <w:pPr>
        <w:pStyle w:val="Prrafodelista"/>
        <w:numPr>
          <w:ilvl w:val="0"/>
          <w:numId w:val="5"/>
        </w:numPr>
        <w:rPr>
          <w:rFonts w:ascii="Arial" w:hAnsi="Arial" w:cs="Arial"/>
          <w:b/>
          <w:sz w:val="24"/>
          <w:szCs w:val="24"/>
        </w:rPr>
      </w:pPr>
      <w:r w:rsidRPr="003E72DC">
        <w:rPr>
          <w:rFonts w:ascii="Arial" w:hAnsi="Arial" w:cs="Arial"/>
          <w:b/>
          <w:sz w:val="24"/>
          <w:szCs w:val="24"/>
        </w:rPr>
        <w:t>Para más información</w:t>
      </w:r>
    </w:p>
    <w:p w14:paraId="74C42E99" w14:textId="77777777" w:rsidR="008F7754" w:rsidRPr="003E72DC" w:rsidRDefault="008F7754" w:rsidP="008F7754">
      <w:pPr>
        <w:pStyle w:val="Prrafodelista"/>
        <w:numPr>
          <w:ilvl w:val="0"/>
          <w:numId w:val="5"/>
        </w:numPr>
        <w:rPr>
          <w:rFonts w:ascii="Arial" w:hAnsi="Arial" w:cs="Arial"/>
          <w:sz w:val="24"/>
          <w:szCs w:val="24"/>
        </w:rPr>
      </w:pPr>
      <w:r w:rsidRPr="003E72DC">
        <w:rPr>
          <w:rFonts w:ascii="Arial" w:hAnsi="Arial" w:cs="Arial"/>
          <w:sz w:val="24"/>
          <w:szCs w:val="24"/>
        </w:rPr>
        <w:br w:type="page"/>
      </w:r>
    </w:p>
    <w:p w14:paraId="253C88AA" w14:textId="77777777" w:rsidR="00353BE0" w:rsidRPr="003E72DC" w:rsidRDefault="00353BE0" w:rsidP="008F7754">
      <w:pPr>
        <w:rPr>
          <w:rFonts w:cs="Arial"/>
          <w:szCs w:val="24"/>
        </w:rPr>
      </w:pPr>
    </w:p>
    <w:p w14:paraId="1E539696" w14:textId="77777777" w:rsidR="00E17105" w:rsidRPr="003E72DC" w:rsidRDefault="00001BAF" w:rsidP="00E17105">
      <w:pPr>
        <w:pStyle w:val="Prrafodelista"/>
        <w:numPr>
          <w:ilvl w:val="0"/>
          <w:numId w:val="6"/>
        </w:numPr>
        <w:rPr>
          <w:rFonts w:ascii="Arial" w:hAnsi="Arial" w:cs="Arial"/>
          <w:b/>
          <w:sz w:val="24"/>
          <w:szCs w:val="24"/>
        </w:rPr>
      </w:pPr>
      <w:r w:rsidRPr="003E72DC">
        <w:rPr>
          <w:rFonts w:ascii="Arial" w:hAnsi="Arial" w:cs="Arial"/>
          <w:b/>
          <w:sz w:val="24"/>
          <w:szCs w:val="24"/>
        </w:rPr>
        <w:t>¿A QUIÉN DIRIGIR LAS DUDAS SOBRE SOFYH?</w:t>
      </w:r>
    </w:p>
    <w:p w14:paraId="07C4AE25" w14:textId="77777777" w:rsidR="00E17105" w:rsidRPr="003E72DC" w:rsidRDefault="00E17105" w:rsidP="008A6A02">
      <w:pPr>
        <w:pStyle w:val="Prrafodelista"/>
        <w:ind w:left="0"/>
        <w:jc w:val="both"/>
        <w:rPr>
          <w:rFonts w:ascii="Arial" w:hAnsi="Arial" w:cs="Arial"/>
          <w:sz w:val="24"/>
          <w:szCs w:val="24"/>
        </w:rPr>
      </w:pPr>
    </w:p>
    <w:p w14:paraId="1F597704" w14:textId="77777777" w:rsidR="00707860" w:rsidRPr="003E72DC" w:rsidRDefault="00707860"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¿Qué papel tienen las Organizaciones de Productores (en adelante </w:t>
      </w:r>
      <w:proofErr w:type="spellStart"/>
      <w:r w:rsidRPr="003E72DC">
        <w:rPr>
          <w:rFonts w:ascii="Arial" w:hAnsi="Arial" w:cs="Arial"/>
          <w:b/>
          <w:sz w:val="24"/>
          <w:szCs w:val="24"/>
        </w:rPr>
        <w:t>OPs</w:t>
      </w:r>
      <w:proofErr w:type="spellEnd"/>
      <w:r w:rsidRPr="003E72DC">
        <w:rPr>
          <w:rFonts w:ascii="Arial" w:hAnsi="Arial" w:cs="Arial"/>
          <w:b/>
          <w:sz w:val="24"/>
          <w:szCs w:val="24"/>
        </w:rPr>
        <w:t>), las comunidades autónomas (en adelante CCAA) y el Ministerio de Agricultura, Pesca, Alimentación y Medio Ambiente (en adelante MAPAMA) en la gestión del SOFYH?</w:t>
      </w:r>
    </w:p>
    <w:p w14:paraId="4637A96C" w14:textId="77777777" w:rsidR="00707860" w:rsidRPr="003E72DC" w:rsidRDefault="00707860" w:rsidP="008A6A02">
      <w:pPr>
        <w:pStyle w:val="Prrafodelista"/>
        <w:ind w:left="0"/>
        <w:jc w:val="both"/>
        <w:rPr>
          <w:rFonts w:ascii="Arial" w:hAnsi="Arial" w:cs="Arial"/>
          <w:sz w:val="24"/>
          <w:szCs w:val="24"/>
        </w:rPr>
      </w:pPr>
    </w:p>
    <w:p w14:paraId="606B6D53" w14:textId="77777777" w:rsidR="00707860" w:rsidRPr="003E72DC" w:rsidRDefault="00707860" w:rsidP="008A6A02">
      <w:pPr>
        <w:pStyle w:val="Prrafodelista"/>
        <w:ind w:left="0"/>
        <w:jc w:val="both"/>
        <w:rPr>
          <w:rFonts w:ascii="Arial" w:hAnsi="Arial" w:cs="Arial"/>
          <w:sz w:val="24"/>
          <w:szCs w:val="24"/>
        </w:rPr>
      </w:pPr>
      <w:r w:rsidRPr="003E72DC">
        <w:rPr>
          <w:rFonts w:ascii="Arial" w:hAnsi="Arial" w:cs="Arial"/>
          <w:sz w:val="24"/>
          <w:szCs w:val="24"/>
        </w:rPr>
        <w:t>E</w:t>
      </w:r>
      <w:r w:rsidR="00650B76" w:rsidRPr="003E72DC">
        <w:rPr>
          <w:rFonts w:ascii="Arial" w:hAnsi="Arial" w:cs="Arial"/>
          <w:sz w:val="24"/>
          <w:szCs w:val="24"/>
        </w:rPr>
        <w:t>n SOFYH e</w:t>
      </w:r>
      <w:r w:rsidRPr="003E72DC">
        <w:rPr>
          <w:rFonts w:ascii="Arial" w:hAnsi="Arial" w:cs="Arial"/>
          <w:sz w:val="24"/>
          <w:szCs w:val="24"/>
        </w:rPr>
        <w:t>stán mejor definidas las tareas de los tres agentes principales</w:t>
      </w:r>
      <w:r w:rsidR="00650B76" w:rsidRPr="003E72DC">
        <w:rPr>
          <w:rFonts w:ascii="Arial" w:hAnsi="Arial" w:cs="Arial"/>
          <w:sz w:val="24"/>
          <w:szCs w:val="24"/>
        </w:rPr>
        <w:t>, a saber</w:t>
      </w:r>
      <w:r w:rsidRPr="003E72DC">
        <w:rPr>
          <w:rFonts w:ascii="Arial" w:hAnsi="Arial" w:cs="Arial"/>
          <w:sz w:val="24"/>
          <w:szCs w:val="24"/>
        </w:rPr>
        <w:t>:</w:t>
      </w:r>
    </w:p>
    <w:p w14:paraId="144DE1DF" w14:textId="77777777" w:rsidR="00707860" w:rsidRPr="003E72DC" w:rsidRDefault="00707860" w:rsidP="008A6A02">
      <w:pPr>
        <w:pStyle w:val="Prrafodelista"/>
        <w:numPr>
          <w:ilvl w:val="0"/>
          <w:numId w:val="17"/>
        </w:numPr>
        <w:ind w:left="360"/>
        <w:jc w:val="both"/>
        <w:rPr>
          <w:rFonts w:ascii="Arial" w:hAnsi="Arial" w:cs="Arial"/>
          <w:sz w:val="24"/>
          <w:szCs w:val="24"/>
        </w:rPr>
      </w:pPr>
      <w:proofErr w:type="spellStart"/>
      <w:r w:rsidRPr="003E72DC">
        <w:rPr>
          <w:rFonts w:ascii="Arial" w:hAnsi="Arial" w:cs="Arial"/>
          <w:sz w:val="24"/>
          <w:szCs w:val="24"/>
        </w:rPr>
        <w:t>OPs</w:t>
      </w:r>
      <w:proofErr w:type="spellEnd"/>
      <w:r w:rsidRPr="003E72DC">
        <w:rPr>
          <w:rFonts w:ascii="Arial" w:hAnsi="Arial" w:cs="Arial"/>
          <w:sz w:val="24"/>
          <w:szCs w:val="24"/>
        </w:rPr>
        <w:t>: cumplimentan los datos de su entidad y pueden consultar tanto esos datos como otros históricos.</w:t>
      </w:r>
    </w:p>
    <w:p w14:paraId="0ADEDDE4" w14:textId="77777777" w:rsidR="00707860" w:rsidRPr="003E72DC" w:rsidRDefault="00707860" w:rsidP="008A6A02">
      <w:pPr>
        <w:pStyle w:val="Prrafodelista"/>
        <w:numPr>
          <w:ilvl w:val="0"/>
          <w:numId w:val="17"/>
        </w:numPr>
        <w:ind w:left="360"/>
        <w:jc w:val="both"/>
        <w:rPr>
          <w:rFonts w:ascii="Arial" w:hAnsi="Arial" w:cs="Arial"/>
          <w:sz w:val="24"/>
          <w:szCs w:val="24"/>
        </w:rPr>
      </w:pPr>
      <w:r w:rsidRPr="003E72DC">
        <w:rPr>
          <w:rFonts w:ascii="Arial" w:hAnsi="Arial" w:cs="Arial"/>
          <w:sz w:val="24"/>
          <w:szCs w:val="24"/>
        </w:rPr>
        <w:t xml:space="preserve">CCAA: validan o hacen corregir los datos introducidos por las </w:t>
      </w:r>
      <w:proofErr w:type="spellStart"/>
      <w:r w:rsidRPr="003E72DC">
        <w:rPr>
          <w:rFonts w:ascii="Arial" w:hAnsi="Arial" w:cs="Arial"/>
          <w:sz w:val="24"/>
          <w:szCs w:val="24"/>
        </w:rPr>
        <w:t>OPs</w:t>
      </w:r>
      <w:proofErr w:type="spellEnd"/>
      <w:r w:rsidRPr="003E72DC">
        <w:rPr>
          <w:rFonts w:ascii="Arial" w:hAnsi="Arial" w:cs="Arial"/>
          <w:sz w:val="24"/>
          <w:szCs w:val="24"/>
        </w:rPr>
        <w:t xml:space="preserve">, así como explotar los datos de las </w:t>
      </w:r>
      <w:proofErr w:type="spellStart"/>
      <w:r w:rsidRPr="003E72DC">
        <w:rPr>
          <w:rFonts w:ascii="Arial" w:hAnsi="Arial" w:cs="Arial"/>
          <w:sz w:val="24"/>
          <w:szCs w:val="24"/>
        </w:rPr>
        <w:t>OPs</w:t>
      </w:r>
      <w:proofErr w:type="spellEnd"/>
      <w:r w:rsidRPr="003E72DC">
        <w:rPr>
          <w:rFonts w:ascii="Arial" w:hAnsi="Arial" w:cs="Arial"/>
          <w:sz w:val="24"/>
          <w:szCs w:val="24"/>
        </w:rPr>
        <w:t xml:space="preserve"> de su competencia.</w:t>
      </w:r>
    </w:p>
    <w:p w14:paraId="22F317F2" w14:textId="77777777" w:rsidR="00707860" w:rsidRPr="003E72DC" w:rsidRDefault="00707860" w:rsidP="008A6A02">
      <w:pPr>
        <w:pStyle w:val="Prrafodelista"/>
        <w:numPr>
          <w:ilvl w:val="0"/>
          <w:numId w:val="17"/>
        </w:numPr>
        <w:ind w:left="360"/>
        <w:jc w:val="both"/>
        <w:rPr>
          <w:rFonts w:ascii="Arial" w:hAnsi="Arial" w:cs="Arial"/>
          <w:sz w:val="24"/>
          <w:szCs w:val="24"/>
        </w:rPr>
      </w:pPr>
      <w:r w:rsidRPr="003E72DC">
        <w:rPr>
          <w:rFonts w:ascii="Arial" w:hAnsi="Arial" w:cs="Arial"/>
          <w:sz w:val="24"/>
          <w:szCs w:val="24"/>
        </w:rPr>
        <w:t>MA</w:t>
      </w:r>
      <w:r w:rsidR="00650B76" w:rsidRPr="003E72DC">
        <w:rPr>
          <w:rFonts w:ascii="Arial" w:hAnsi="Arial" w:cs="Arial"/>
          <w:sz w:val="24"/>
          <w:szCs w:val="24"/>
        </w:rPr>
        <w:t>PA</w:t>
      </w:r>
      <w:r w:rsidRPr="003E72DC">
        <w:rPr>
          <w:rFonts w:ascii="Arial" w:hAnsi="Arial" w:cs="Arial"/>
          <w:sz w:val="24"/>
          <w:szCs w:val="24"/>
        </w:rPr>
        <w:t xml:space="preserve">MA: realiza envíos de los informes a la UE. Consultar los datos de las </w:t>
      </w:r>
      <w:proofErr w:type="spellStart"/>
      <w:r w:rsidRPr="003E72DC">
        <w:rPr>
          <w:rFonts w:ascii="Arial" w:hAnsi="Arial" w:cs="Arial"/>
          <w:sz w:val="24"/>
          <w:szCs w:val="24"/>
        </w:rPr>
        <w:t>OPs</w:t>
      </w:r>
      <w:proofErr w:type="spellEnd"/>
      <w:r w:rsidRPr="003E72DC">
        <w:rPr>
          <w:rFonts w:ascii="Arial" w:hAnsi="Arial" w:cs="Arial"/>
          <w:sz w:val="24"/>
          <w:szCs w:val="24"/>
        </w:rPr>
        <w:t xml:space="preserve"> a nivel nacional (disponer de informes predeterminados y la posibilidad de poder explotar los datos de la forma que considere oportuna, así como poderse descargar ficheros para cruzar con otras bases de datos)</w:t>
      </w:r>
    </w:p>
    <w:p w14:paraId="62EA6785" w14:textId="77777777" w:rsidR="00707860" w:rsidRPr="003E72DC" w:rsidRDefault="00707860" w:rsidP="008A6A02">
      <w:pPr>
        <w:pStyle w:val="Prrafodelista"/>
        <w:ind w:left="0"/>
        <w:jc w:val="both"/>
        <w:rPr>
          <w:rFonts w:ascii="Arial" w:hAnsi="Arial" w:cs="Arial"/>
          <w:sz w:val="24"/>
          <w:szCs w:val="24"/>
        </w:rPr>
      </w:pPr>
    </w:p>
    <w:p w14:paraId="55923387" w14:textId="77777777" w:rsidR="00707860" w:rsidRPr="003E72DC" w:rsidRDefault="00707860" w:rsidP="008A6A02">
      <w:pPr>
        <w:pStyle w:val="Prrafodelista"/>
        <w:ind w:left="0"/>
        <w:jc w:val="both"/>
        <w:rPr>
          <w:rFonts w:ascii="Arial" w:hAnsi="Arial" w:cs="Arial"/>
          <w:sz w:val="24"/>
          <w:szCs w:val="24"/>
        </w:rPr>
      </w:pPr>
    </w:p>
    <w:p w14:paraId="64CFB68E" w14:textId="77777777" w:rsidR="00137C78" w:rsidRPr="003E72DC" w:rsidRDefault="00137C78"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técnico de una </w:t>
      </w:r>
      <w:r w:rsidR="00D7446F" w:rsidRPr="003E72DC">
        <w:rPr>
          <w:rFonts w:ascii="Arial" w:hAnsi="Arial" w:cs="Arial"/>
          <w:b/>
          <w:sz w:val="24"/>
          <w:szCs w:val="24"/>
        </w:rPr>
        <w:t>CA</w:t>
      </w:r>
      <w:r w:rsidRPr="003E72DC">
        <w:rPr>
          <w:rFonts w:ascii="Arial" w:hAnsi="Arial" w:cs="Arial"/>
          <w:b/>
          <w:sz w:val="24"/>
          <w:szCs w:val="24"/>
        </w:rPr>
        <w:t>, ¿a quién debo dirigir mis dudas sobre la aplicación SOFYH?</w:t>
      </w:r>
    </w:p>
    <w:p w14:paraId="0F9B50BD" w14:textId="77777777" w:rsidR="00137C78" w:rsidRPr="003E72DC" w:rsidRDefault="00137C78" w:rsidP="008A6A02">
      <w:pPr>
        <w:pStyle w:val="Prrafodelista"/>
        <w:ind w:left="0"/>
        <w:jc w:val="both"/>
        <w:rPr>
          <w:rFonts w:ascii="Arial" w:hAnsi="Arial" w:cs="Arial"/>
          <w:sz w:val="24"/>
          <w:szCs w:val="24"/>
        </w:rPr>
      </w:pPr>
    </w:p>
    <w:p w14:paraId="54750C65" w14:textId="77777777" w:rsidR="00564567" w:rsidRPr="003E72DC" w:rsidRDefault="00564567" w:rsidP="008A6A02">
      <w:pPr>
        <w:pStyle w:val="Prrafodelista"/>
        <w:ind w:left="0"/>
        <w:jc w:val="both"/>
        <w:rPr>
          <w:rFonts w:ascii="Arial" w:hAnsi="Arial" w:cs="Arial"/>
          <w:sz w:val="24"/>
          <w:szCs w:val="24"/>
        </w:rPr>
      </w:pPr>
      <w:r w:rsidRPr="003E72DC">
        <w:rPr>
          <w:rFonts w:ascii="Arial" w:hAnsi="Arial" w:cs="Arial"/>
          <w:sz w:val="24"/>
          <w:szCs w:val="24"/>
        </w:rPr>
        <w:t>En primer lugar, puede encontrar la respuesta a numerosas dudas que se puedan plantear en el Manual de Utilización de SOFYH – CA, que los usuarios autenticados de SOFYH de comunidades autónomas (en adelante CCAA) pueden descargarse de la aplicación en el apartado “Acerca de”.</w:t>
      </w:r>
    </w:p>
    <w:p w14:paraId="29695F33" w14:textId="77777777" w:rsidR="00564567" w:rsidRPr="003E72DC" w:rsidRDefault="00564567" w:rsidP="008A6A02">
      <w:pPr>
        <w:pStyle w:val="Prrafodelista"/>
        <w:ind w:left="0"/>
        <w:jc w:val="both"/>
        <w:rPr>
          <w:rFonts w:ascii="Arial" w:hAnsi="Arial" w:cs="Arial"/>
          <w:sz w:val="24"/>
          <w:szCs w:val="24"/>
        </w:rPr>
      </w:pPr>
    </w:p>
    <w:p w14:paraId="4A75FF91" w14:textId="77777777" w:rsidR="00137C78" w:rsidRPr="003E72DC" w:rsidRDefault="00137C78" w:rsidP="008A6A02">
      <w:pPr>
        <w:pStyle w:val="Prrafodelista"/>
        <w:ind w:left="0"/>
        <w:jc w:val="both"/>
        <w:rPr>
          <w:rFonts w:ascii="Arial" w:hAnsi="Arial" w:cs="Arial"/>
          <w:sz w:val="24"/>
          <w:szCs w:val="24"/>
        </w:rPr>
      </w:pPr>
      <w:r w:rsidRPr="003E72DC">
        <w:rPr>
          <w:rFonts w:ascii="Arial" w:hAnsi="Arial" w:cs="Arial"/>
          <w:sz w:val="24"/>
          <w:szCs w:val="24"/>
        </w:rPr>
        <w:t xml:space="preserve">Debe dirigirse a la Subdirección General de Frutas y Hortalizas, Aceite de Oliva y Vitivinicultura (SGFHAOV) de la Dirección General de Producciones y Mercados Agrarios (DGPMA) del MAPAMA, que es la responsable del mantenimiento del registro de </w:t>
      </w:r>
      <w:proofErr w:type="spellStart"/>
      <w:r w:rsidRPr="003E72DC">
        <w:rPr>
          <w:rFonts w:ascii="Arial" w:hAnsi="Arial" w:cs="Arial"/>
          <w:sz w:val="24"/>
          <w:szCs w:val="24"/>
        </w:rPr>
        <w:t>OPs</w:t>
      </w:r>
      <w:proofErr w:type="spellEnd"/>
      <w:r w:rsidRPr="003E72DC">
        <w:rPr>
          <w:rFonts w:ascii="Arial" w:hAnsi="Arial" w:cs="Arial"/>
          <w:sz w:val="24"/>
          <w:szCs w:val="24"/>
        </w:rPr>
        <w:t xml:space="preserve"> del sector hortofrutícola a nivel nacional y de la elaboración y envío del informe anual sobre actividad de las </w:t>
      </w:r>
      <w:proofErr w:type="spellStart"/>
      <w:r w:rsidRPr="003E72DC">
        <w:rPr>
          <w:rFonts w:ascii="Arial" w:hAnsi="Arial" w:cs="Arial"/>
          <w:sz w:val="24"/>
          <w:szCs w:val="24"/>
        </w:rPr>
        <w:t>OPs</w:t>
      </w:r>
      <w:proofErr w:type="spellEnd"/>
      <w:r w:rsidRPr="003E72DC">
        <w:rPr>
          <w:rFonts w:ascii="Arial" w:hAnsi="Arial" w:cs="Arial"/>
          <w:sz w:val="24"/>
          <w:szCs w:val="24"/>
        </w:rPr>
        <w:t xml:space="preserve"> en España a la Comisión Europea.</w:t>
      </w:r>
    </w:p>
    <w:p w14:paraId="2BDA47ED" w14:textId="77777777" w:rsidR="00137C78" w:rsidRPr="003E72DC" w:rsidRDefault="00137C78" w:rsidP="008A6A02">
      <w:pPr>
        <w:pStyle w:val="Prrafodelista"/>
        <w:ind w:left="0"/>
        <w:jc w:val="both"/>
        <w:rPr>
          <w:rFonts w:ascii="Arial" w:hAnsi="Arial" w:cs="Arial"/>
          <w:sz w:val="24"/>
          <w:szCs w:val="24"/>
        </w:rPr>
      </w:pPr>
    </w:p>
    <w:p w14:paraId="7006184D" w14:textId="594078F1" w:rsidR="00137C78" w:rsidRPr="003E72DC" w:rsidRDefault="00137C78" w:rsidP="008A6A02">
      <w:pPr>
        <w:pStyle w:val="Prrafodelista"/>
        <w:ind w:left="0"/>
        <w:jc w:val="both"/>
        <w:rPr>
          <w:rFonts w:ascii="Arial" w:hAnsi="Arial" w:cs="Arial"/>
          <w:sz w:val="24"/>
          <w:szCs w:val="24"/>
        </w:rPr>
      </w:pPr>
      <w:r w:rsidRPr="003E72DC">
        <w:rPr>
          <w:rFonts w:ascii="Arial" w:hAnsi="Arial" w:cs="Arial"/>
          <w:sz w:val="24"/>
          <w:szCs w:val="24"/>
        </w:rPr>
        <w:t xml:space="preserve">Esta Subdirección ha habilitado </w:t>
      </w:r>
      <w:r w:rsidR="00FC5867" w:rsidRPr="003E72DC">
        <w:rPr>
          <w:rFonts w:ascii="Arial" w:hAnsi="Arial" w:cs="Arial"/>
          <w:sz w:val="24"/>
          <w:szCs w:val="24"/>
        </w:rPr>
        <w:t xml:space="preserve">el CAU-SOFYH (Centro de Atención al Usuario para la aplicación SOFYH). En la web </w:t>
      </w:r>
      <w:hyperlink r:id="rId8" w:history="1">
        <w:r w:rsidR="00FC5867" w:rsidRPr="003E72DC">
          <w:rPr>
            <w:rStyle w:val="Hipervnculo"/>
            <w:rFonts w:ascii="Arial" w:hAnsi="Arial" w:cs="Arial"/>
            <w:color w:val="auto"/>
            <w:sz w:val="24"/>
            <w:szCs w:val="24"/>
          </w:rPr>
          <w:t>https://servicio.mapama.gob.es/sofyh</w:t>
        </w:r>
      </w:hyperlink>
      <w:r w:rsidR="00FC5867" w:rsidRPr="003E72DC">
        <w:rPr>
          <w:rFonts w:ascii="Arial" w:hAnsi="Arial" w:cs="Arial"/>
          <w:sz w:val="24"/>
          <w:szCs w:val="24"/>
        </w:rPr>
        <w:t xml:space="preserve">, encontrarán los datos de contacto de los técnicos que lo componen y el buzón de correo, a través del que las CCAA deben remitir </w:t>
      </w:r>
      <w:r w:rsidRPr="003E72DC">
        <w:rPr>
          <w:rFonts w:ascii="Arial" w:hAnsi="Arial" w:cs="Arial"/>
          <w:sz w:val="24"/>
          <w:szCs w:val="24"/>
        </w:rPr>
        <w:t>incidencias y dudas</w:t>
      </w:r>
      <w:r w:rsidR="004020FB" w:rsidRPr="003E72DC">
        <w:rPr>
          <w:rFonts w:ascii="Arial" w:hAnsi="Arial" w:cs="Arial"/>
          <w:sz w:val="24"/>
          <w:szCs w:val="24"/>
        </w:rPr>
        <w:t>, a saber:</w:t>
      </w:r>
      <w:r w:rsidR="00564567" w:rsidRPr="003E72DC">
        <w:rPr>
          <w:rFonts w:ascii="Arial" w:hAnsi="Arial" w:cs="Arial"/>
          <w:sz w:val="24"/>
          <w:szCs w:val="24"/>
        </w:rPr>
        <w:t xml:space="preserve"> </w:t>
      </w:r>
      <w:hyperlink r:id="rId9" w:history="1">
        <w:r w:rsidR="00564567" w:rsidRPr="003E72DC">
          <w:rPr>
            <w:rStyle w:val="Hipervnculo"/>
            <w:rFonts w:ascii="Arial" w:hAnsi="Arial" w:cs="Arial"/>
            <w:color w:val="auto"/>
            <w:sz w:val="24"/>
            <w:szCs w:val="24"/>
          </w:rPr>
          <w:t>bzn-cau-sofyh@mapama.es</w:t>
        </w:r>
      </w:hyperlink>
      <w:r w:rsidR="00564567" w:rsidRPr="003E72DC">
        <w:rPr>
          <w:rFonts w:ascii="Arial" w:hAnsi="Arial" w:cs="Arial"/>
          <w:sz w:val="24"/>
          <w:szCs w:val="24"/>
        </w:rPr>
        <w:t>.</w:t>
      </w:r>
    </w:p>
    <w:p w14:paraId="34DF2D92" w14:textId="77777777" w:rsidR="00137C78" w:rsidRDefault="00137C78" w:rsidP="008A6A02">
      <w:pPr>
        <w:pStyle w:val="Prrafodelista"/>
        <w:ind w:left="0"/>
        <w:jc w:val="both"/>
        <w:rPr>
          <w:rFonts w:ascii="Arial" w:hAnsi="Arial" w:cs="Arial"/>
          <w:sz w:val="24"/>
          <w:szCs w:val="24"/>
        </w:rPr>
      </w:pPr>
    </w:p>
    <w:p w14:paraId="1E497354" w14:textId="77777777" w:rsidR="00065666" w:rsidRDefault="00065666" w:rsidP="008A6A02">
      <w:pPr>
        <w:pStyle w:val="Prrafodelista"/>
        <w:ind w:left="0"/>
        <w:jc w:val="both"/>
        <w:rPr>
          <w:rFonts w:ascii="Arial" w:hAnsi="Arial" w:cs="Arial"/>
          <w:sz w:val="24"/>
          <w:szCs w:val="24"/>
        </w:rPr>
      </w:pPr>
    </w:p>
    <w:p w14:paraId="02DA1B69" w14:textId="77777777" w:rsidR="00065666" w:rsidRDefault="00065666" w:rsidP="008A6A02">
      <w:pPr>
        <w:pStyle w:val="Prrafodelista"/>
        <w:ind w:left="0"/>
        <w:jc w:val="both"/>
        <w:rPr>
          <w:rFonts w:ascii="Arial" w:hAnsi="Arial" w:cs="Arial"/>
          <w:sz w:val="24"/>
          <w:szCs w:val="24"/>
        </w:rPr>
      </w:pPr>
    </w:p>
    <w:p w14:paraId="045A3FF9" w14:textId="77777777" w:rsidR="00065666" w:rsidRPr="003E72DC" w:rsidRDefault="00065666" w:rsidP="008A6A02">
      <w:pPr>
        <w:pStyle w:val="Prrafodelista"/>
        <w:ind w:left="0"/>
        <w:jc w:val="both"/>
        <w:rPr>
          <w:rFonts w:ascii="Arial" w:hAnsi="Arial" w:cs="Arial"/>
          <w:sz w:val="24"/>
          <w:szCs w:val="24"/>
        </w:rPr>
      </w:pPr>
    </w:p>
    <w:p w14:paraId="70E40D95" w14:textId="77777777" w:rsidR="00D7446F" w:rsidRPr="003E72DC" w:rsidRDefault="00D7446F" w:rsidP="008A6A02">
      <w:pPr>
        <w:pStyle w:val="Prrafodelista"/>
        <w:ind w:left="0"/>
        <w:jc w:val="both"/>
        <w:rPr>
          <w:rFonts w:ascii="Arial" w:hAnsi="Arial" w:cs="Arial"/>
          <w:sz w:val="24"/>
          <w:szCs w:val="24"/>
        </w:rPr>
      </w:pPr>
    </w:p>
    <w:p w14:paraId="77E9FB45" w14:textId="77777777" w:rsidR="00D7446F" w:rsidRPr="003E72DC" w:rsidRDefault="00D7446F"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lastRenderedPageBreak/>
        <w:t xml:space="preserve">Soy técnico de </w:t>
      </w:r>
      <w:r w:rsidR="00B66536" w:rsidRPr="003E72DC">
        <w:rPr>
          <w:rFonts w:ascii="Arial" w:hAnsi="Arial" w:cs="Arial"/>
          <w:b/>
          <w:sz w:val="24"/>
          <w:szCs w:val="24"/>
        </w:rPr>
        <w:t xml:space="preserve">una Organización de Productores (OP) </w:t>
      </w:r>
      <w:r w:rsidRPr="003E72DC">
        <w:rPr>
          <w:rFonts w:ascii="Arial" w:hAnsi="Arial" w:cs="Arial"/>
          <w:b/>
          <w:sz w:val="24"/>
          <w:szCs w:val="24"/>
        </w:rPr>
        <w:t>o de una Asociación de Organizaciones de Productores (en adelante AOP), ¿a quién debo dirigir mis dudas sobre la aplicación SOFYH?</w:t>
      </w:r>
    </w:p>
    <w:p w14:paraId="665986DE" w14:textId="77777777" w:rsidR="00D7446F" w:rsidRPr="003E72DC" w:rsidRDefault="00D7446F" w:rsidP="008A6A02">
      <w:pPr>
        <w:pStyle w:val="Prrafodelista"/>
        <w:ind w:left="0"/>
        <w:jc w:val="both"/>
        <w:rPr>
          <w:rFonts w:ascii="Arial" w:hAnsi="Arial" w:cs="Arial"/>
          <w:sz w:val="24"/>
          <w:szCs w:val="24"/>
        </w:rPr>
      </w:pPr>
    </w:p>
    <w:p w14:paraId="1397D5C8" w14:textId="77777777" w:rsidR="00D7446F" w:rsidRPr="003E72DC" w:rsidRDefault="00D7446F" w:rsidP="008A6A02">
      <w:pPr>
        <w:pStyle w:val="Prrafodelista"/>
        <w:ind w:left="0"/>
        <w:jc w:val="both"/>
        <w:rPr>
          <w:rFonts w:ascii="Arial" w:hAnsi="Arial" w:cs="Arial"/>
          <w:sz w:val="24"/>
          <w:szCs w:val="24"/>
        </w:rPr>
      </w:pPr>
      <w:r w:rsidRPr="003E72DC">
        <w:rPr>
          <w:rFonts w:ascii="Arial" w:hAnsi="Arial" w:cs="Arial"/>
          <w:sz w:val="24"/>
          <w:szCs w:val="24"/>
        </w:rPr>
        <w:t xml:space="preserve">En primer lugar, puede encontrar la respuesta a numerosas dudas que se puedan plantear en el Manual de Utilización de SOFYH – OP, o en su caso en el Manual de Utilización de SOFYH – AOP, que los usuarios </w:t>
      </w:r>
      <w:r w:rsidR="00564567" w:rsidRPr="003E72DC">
        <w:rPr>
          <w:rFonts w:ascii="Arial" w:hAnsi="Arial" w:cs="Arial"/>
          <w:sz w:val="24"/>
          <w:szCs w:val="24"/>
        </w:rPr>
        <w:t xml:space="preserve">autenticados </w:t>
      </w:r>
      <w:r w:rsidRPr="003E72DC">
        <w:rPr>
          <w:rFonts w:ascii="Arial" w:hAnsi="Arial" w:cs="Arial"/>
          <w:sz w:val="24"/>
          <w:szCs w:val="24"/>
        </w:rPr>
        <w:t>de SOFYH</w:t>
      </w:r>
      <w:r w:rsidR="00564567" w:rsidRPr="003E72DC">
        <w:rPr>
          <w:rFonts w:ascii="Arial" w:hAnsi="Arial" w:cs="Arial"/>
          <w:sz w:val="24"/>
          <w:szCs w:val="24"/>
        </w:rPr>
        <w:t xml:space="preserve"> de </w:t>
      </w:r>
      <w:proofErr w:type="spellStart"/>
      <w:r w:rsidR="00564567" w:rsidRPr="003E72DC">
        <w:rPr>
          <w:rFonts w:ascii="Arial" w:hAnsi="Arial" w:cs="Arial"/>
          <w:sz w:val="24"/>
          <w:szCs w:val="24"/>
        </w:rPr>
        <w:t>OPs</w:t>
      </w:r>
      <w:proofErr w:type="spellEnd"/>
      <w:r w:rsidR="00564567" w:rsidRPr="003E72DC">
        <w:rPr>
          <w:rFonts w:ascii="Arial" w:hAnsi="Arial" w:cs="Arial"/>
          <w:sz w:val="24"/>
          <w:szCs w:val="24"/>
        </w:rPr>
        <w:t xml:space="preserve"> o </w:t>
      </w:r>
      <w:proofErr w:type="spellStart"/>
      <w:r w:rsidR="00564567" w:rsidRPr="003E72DC">
        <w:rPr>
          <w:rFonts w:ascii="Arial" w:hAnsi="Arial" w:cs="Arial"/>
          <w:sz w:val="24"/>
          <w:szCs w:val="24"/>
        </w:rPr>
        <w:t>AOPs</w:t>
      </w:r>
      <w:proofErr w:type="spellEnd"/>
      <w:r w:rsidR="00564567" w:rsidRPr="003E72DC">
        <w:rPr>
          <w:rFonts w:ascii="Arial" w:hAnsi="Arial" w:cs="Arial"/>
          <w:sz w:val="24"/>
          <w:szCs w:val="24"/>
        </w:rPr>
        <w:t xml:space="preserve"> respectivamente</w:t>
      </w:r>
      <w:r w:rsidRPr="003E72DC">
        <w:rPr>
          <w:rFonts w:ascii="Arial" w:hAnsi="Arial" w:cs="Arial"/>
          <w:sz w:val="24"/>
          <w:szCs w:val="24"/>
        </w:rPr>
        <w:t xml:space="preserve"> pueden descargarse de la aplicación en el apartado “Acerca de”.</w:t>
      </w:r>
    </w:p>
    <w:p w14:paraId="42F1190C" w14:textId="77777777" w:rsidR="00D7446F" w:rsidRPr="003E72DC" w:rsidRDefault="00D7446F" w:rsidP="008A6A02">
      <w:pPr>
        <w:pStyle w:val="Prrafodelista"/>
        <w:ind w:left="0"/>
        <w:jc w:val="both"/>
        <w:rPr>
          <w:rFonts w:ascii="Arial" w:hAnsi="Arial" w:cs="Arial"/>
          <w:sz w:val="24"/>
          <w:szCs w:val="24"/>
        </w:rPr>
      </w:pPr>
    </w:p>
    <w:p w14:paraId="365AAE76" w14:textId="70674139" w:rsidR="00D7446F" w:rsidRPr="003E72DC" w:rsidRDefault="00D7446F" w:rsidP="008A6A02">
      <w:pPr>
        <w:pStyle w:val="Prrafodelista"/>
        <w:ind w:left="0"/>
        <w:jc w:val="both"/>
        <w:rPr>
          <w:rFonts w:ascii="Arial" w:hAnsi="Arial" w:cs="Arial"/>
          <w:sz w:val="24"/>
          <w:szCs w:val="24"/>
        </w:rPr>
      </w:pPr>
      <w:r w:rsidRPr="003E72DC">
        <w:rPr>
          <w:rFonts w:ascii="Arial" w:hAnsi="Arial" w:cs="Arial"/>
          <w:sz w:val="24"/>
          <w:szCs w:val="24"/>
        </w:rPr>
        <w:t>Debe dirigirse a la CA</w:t>
      </w:r>
      <w:r w:rsidR="00564567" w:rsidRPr="003E72DC">
        <w:rPr>
          <w:rFonts w:ascii="Arial" w:hAnsi="Arial" w:cs="Arial"/>
          <w:sz w:val="24"/>
          <w:szCs w:val="24"/>
        </w:rPr>
        <w:t xml:space="preserve"> </w:t>
      </w:r>
      <w:r w:rsidRPr="003E72DC">
        <w:rPr>
          <w:rFonts w:ascii="Arial" w:hAnsi="Arial" w:cs="Arial"/>
          <w:sz w:val="24"/>
          <w:szCs w:val="24"/>
        </w:rPr>
        <w:t>en que radique la sede social de la empresa. En el anexo se incluyen los datos de contacto de las 16 CCAA</w:t>
      </w:r>
      <w:r w:rsidR="00564567" w:rsidRPr="003E72DC">
        <w:rPr>
          <w:rFonts w:ascii="Arial" w:hAnsi="Arial" w:cs="Arial"/>
          <w:sz w:val="24"/>
          <w:szCs w:val="24"/>
        </w:rPr>
        <w:t xml:space="preserve"> (en algunos casos contactos de ámbito provincial) </w:t>
      </w:r>
      <w:r w:rsidRPr="003E72DC">
        <w:rPr>
          <w:rFonts w:ascii="Arial" w:hAnsi="Arial" w:cs="Arial"/>
          <w:sz w:val="24"/>
          <w:szCs w:val="24"/>
        </w:rPr>
        <w:t>en que existen</w:t>
      </w:r>
      <w:r w:rsidR="00564567" w:rsidRPr="003E72DC">
        <w:rPr>
          <w:rFonts w:ascii="Arial" w:hAnsi="Arial" w:cs="Arial"/>
          <w:sz w:val="24"/>
          <w:szCs w:val="24"/>
        </w:rPr>
        <w:t xml:space="preserve"> sedes sociales de</w:t>
      </w:r>
      <w:r w:rsidRPr="003E72DC">
        <w:rPr>
          <w:rFonts w:ascii="Arial" w:hAnsi="Arial" w:cs="Arial"/>
          <w:sz w:val="24"/>
          <w:szCs w:val="24"/>
        </w:rPr>
        <w:t xml:space="preserve"> </w:t>
      </w:r>
      <w:proofErr w:type="spellStart"/>
      <w:r w:rsidRPr="003E72DC">
        <w:rPr>
          <w:rFonts w:ascii="Arial" w:hAnsi="Arial" w:cs="Arial"/>
          <w:sz w:val="24"/>
          <w:szCs w:val="24"/>
        </w:rPr>
        <w:t>OPs</w:t>
      </w:r>
      <w:proofErr w:type="spellEnd"/>
      <w:r w:rsidR="00564567" w:rsidRPr="003E72DC">
        <w:rPr>
          <w:rFonts w:ascii="Arial" w:hAnsi="Arial" w:cs="Arial"/>
          <w:sz w:val="24"/>
          <w:szCs w:val="24"/>
        </w:rPr>
        <w:t xml:space="preserve"> y </w:t>
      </w:r>
      <w:proofErr w:type="spellStart"/>
      <w:r w:rsidR="00564567" w:rsidRPr="003E72DC">
        <w:rPr>
          <w:rFonts w:ascii="Arial" w:hAnsi="Arial" w:cs="Arial"/>
          <w:sz w:val="24"/>
          <w:szCs w:val="24"/>
        </w:rPr>
        <w:t>AOPs</w:t>
      </w:r>
      <w:proofErr w:type="spellEnd"/>
      <w:r w:rsidRPr="003E72DC">
        <w:rPr>
          <w:rFonts w:ascii="Arial" w:hAnsi="Arial" w:cs="Arial"/>
          <w:sz w:val="24"/>
          <w:szCs w:val="24"/>
        </w:rPr>
        <w:t xml:space="preserve"> en relación con SOFYH</w:t>
      </w:r>
      <w:r w:rsidR="00564567" w:rsidRPr="003E72DC">
        <w:rPr>
          <w:rFonts w:ascii="Arial" w:hAnsi="Arial" w:cs="Arial"/>
          <w:sz w:val="24"/>
          <w:szCs w:val="24"/>
        </w:rPr>
        <w:t>.</w:t>
      </w:r>
      <w:r w:rsidR="00EC7319" w:rsidRPr="003E72DC">
        <w:rPr>
          <w:rFonts w:ascii="Arial" w:hAnsi="Arial" w:cs="Arial"/>
          <w:sz w:val="24"/>
          <w:szCs w:val="24"/>
        </w:rPr>
        <w:t xml:space="preserve"> Asimismo puede</w:t>
      </w:r>
      <w:r w:rsidR="009E180C" w:rsidRPr="003E72DC">
        <w:rPr>
          <w:rFonts w:ascii="Arial" w:hAnsi="Arial" w:cs="Arial"/>
          <w:sz w:val="24"/>
          <w:szCs w:val="24"/>
        </w:rPr>
        <w:t xml:space="preserve"> descargarse los datos de contacto autonómicos  en el apartado “Acerca de” de la aplicación SOFYH, </w:t>
      </w:r>
      <w:r w:rsidR="008A6A02" w:rsidRPr="003E72DC">
        <w:rPr>
          <w:rFonts w:ascii="Arial" w:hAnsi="Arial" w:cs="Arial"/>
          <w:sz w:val="24"/>
          <w:szCs w:val="24"/>
        </w:rPr>
        <w:t>al que accederá a través de</w:t>
      </w:r>
      <w:r w:rsidR="009E180C" w:rsidRPr="003E72DC">
        <w:rPr>
          <w:rFonts w:ascii="Arial" w:hAnsi="Arial" w:cs="Arial"/>
          <w:sz w:val="24"/>
          <w:szCs w:val="24"/>
        </w:rPr>
        <w:t xml:space="preserve"> la dirección</w:t>
      </w:r>
      <w:r w:rsidR="008A6A02" w:rsidRPr="003E72DC">
        <w:rPr>
          <w:rFonts w:ascii="Arial" w:hAnsi="Arial" w:cs="Arial"/>
          <w:sz w:val="24"/>
          <w:szCs w:val="24"/>
        </w:rPr>
        <w:t xml:space="preserve"> web</w:t>
      </w:r>
      <w:r w:rsidR="009E180C" w:rsidRPr="003E72DC">
        <w:rPr>
          <w:rFonts w:ascii="Arial" w:hAnsi="Arial" w:cs="Arial"/>
          <w:sz w:val="24"/>
          <w:szCs w:val="24"/>
        </w:rPr>
        <w:t xml:space="preserve">: </w:t>
      </w:r>
      <w:hyperlink r:id="rId10" w:history="1">
        <w:r w:rsidR="008A6A02" w:rsidRPr="003E72DC">
          <w:rPr>
            <w:rStyle w:val="Hipervnculo"/>
            <w:rFonts w:ascii="Arial" w:hAnsi="Arial" w:cs="Arial"/>
            <w:color w:val="auto"/>
            <w:sz w:val="24"/>
            <w:szCs w:val="24"/>
          </w:rPr>
          <w:t>https://servicio.mapama.gob.es/sofyh/Home/About</w:t>
        </w:r>
      </w:hyperlink>
      <w:r w:rsidR="008A6A02" w:rsidRPr="003E72DC">
        <w:rPr>
          <w:rFonts w:ascii="Arial" w:hAnsi="Arial" w:cs="Arial"/>
          <w:sz w:val="24"/>
          <w:szCs w:val="24"/>
        </w:rPr>
        <w:t>.</w:t>
      </w:r>
      <w:r w:rsidR="00B66536" w:rsidRPr="003E72DC">
        <w:rPr>
          <w:rFonts w:ascii="Arial" w:hAnsi="Arial" w:cs="Arial"/>
          <w:sz w:val="24"/>
          <w:szCs w:val="24"/>
        </w:rPr>
        <w:t xml:space="preserve"> </w:t>
      </w:r>
    </w:p>
    <w:p w14:paraId="4FE3BB2F" w14:textId="77777777" w:rsidR="007D6AA6" w:rsidRPr="003E72DC" w:rsidRDefault="007D6AA6" w:rsidP="008A6A02">
      <w:pPr>
        <w:pStyle w:val="Prrafodelista"/>
        <w:ind w:left="0"/>
        <w:jc w:val="both"/>
        <w:rPr>
          <w:rFonts w:ascii="Arial" w:hAnsi="Arial" w:cs="Arial"/>
          <w:sz w:val="24"/>
          <w:szCs w:val="24"/>
        </w:rPr>
      </w:pPr>
    </w:p>
    <w:p w14:paraId="6E90DD80" w14:textId="77777777" w:rsidR="00D7446F" w:rsidRPr="003E72DC" w:rsidRDefault="00D7446F" w:rsidP="00DF6250">
      <w:pPr>
        <w:pStyle w:val="Prrafodelista"/>
        <w:ind w:left="360"/>
        <w:jc w:val="both"/>
        <w:rPr>
          <w:rFonts w:ascii="Arial" w:hAnsi="Arial" w:cs="Arial"/>
          <w:sz w:val="24"/>
          <w:szCs w:val="24"/>
        </w:rPr>
      </w:pPr>
    </w:p>
    <w:p w14:paraId="468E7920" w14:textId="77777777" w:rsidR="00D7446F" w:rsidRPr="003E72DC" w:rsidRDefault="00D7446F" w:rsidP="00DF6250">
      <w:pPr>
        <w:pStyle w:val="Prrafodelista"/>
        <w:ind w:left="360"/>
        <w:jc w:val="both"/>
        <w:rPr>
          <w:rFonts w:ascii="Arial" w:hAnsi="Arial" w:cs="Arial"/>
          <w:sz w:val="24"/>
          <w:szCs w:val="24"/>
        </w:rPr>
      </w:pPr>
    </w:p>
    <w:p w14:paraId="62C9A3C1" w14:textId="77777777" w:rsidR="00D7446F" w:rsidRPr="003E72DC" w:rsidRDefault="00D7446F" w:rsidP="00DF6250">
      <w:pPr>
        <w:pStyle w:val="Prrafodelista"/>
        <w:numPr>
          <w:ilvl w:val="0"/>
          <w:numId w:val="6"/>
        </w:numPr>
        <w:jc w:val="both"/>
        <w:rPr>
          <w:rFonts w:ascii="Arial" w:hAnsi="Arial" w:cs="Arial"/>
          <w:b/>
          <w:sz w:val="24"/>
          <w:szCs w:val="24"/>
        </w:rPr>
      </w:pPr>
      <w:r w:rsidRPr="003E72DC">
        <w:rPr>
          <w:rFonts w:ascii="Arial" w:hAnsi="Arial" w:cs="Arial"/>
          <w:b/>
          <w:sz w:val="24"/>
          <w:szCs w:val="24"/>
        </w:rPr>
        <w:t>PROBLEMAS DE ACCESO A SOFYH</w:t>
      </w:r>
    </w:p>
    <w:p w14:paraId="6C9C08DD" w14:textId="77777777" w:rsidR="00D7446F" w:rsidRPr="003E72DC" w:rsidRDefault="00D7446F" w:rsidP="00D7446F">
      <w:pPr>
        <w:pStyle w:val="Prrafodelista"/>
        <w:ind w:left="360"/>
        <w:jc w:val="both"/>
        <w:rPr>
          <w:rFonts w:ascii="Arial" w:hAnsi="Arial" w:cs="Arial"/>
          <w:sz w:val="24"/>
          <w:szCs w:val="24"/>
        </w:rPr>
      </w:pPr>
    </w:p>
    <w:p w14:paraId="390CF9C0" w14:textId="77777777" w:rsidR="008F7754" w:rsidRPr="003E72DC" w:rsidRDefault="008F7754"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Era usuario de ROPAS pero no he recibido datos de acceso a SOFYH</w:t>
      </w:r>
    </w:p>
    <w:p w14:paraId="41D61124" w14:textId="77777777" w:rsidR="00DF6250" w:rsidRPr="003E72DC" w:rsidRDefault="00DF6250" w:rsidP="008A6A02">
      <w:pPr>
        <w:rPr>
          <w:rFonts w:cs="Arial"/>
          <w:szCs w:val="24"/>
        </w:rPr>
      </w:pPr>
    </w:p>
    <w:p w14:paraId="4C5C7C7A" w14:textId="77777777" w:rsidR="007D6AA6" w:rsidRPr="003E72DC" w:rsidRDefault="007D6AA6" w:rsidP="008A6A02">
      <w:pPr>
        <w:rPr>
          <w:rFonts w:cs="Arial"/>
          <w:szCs w:val="24"/>
        </w:rPr>
      </w:pPr>
      <w:r w:rsidRPr="003E72DC">
        <w:rPr>
          <w:rFonts w:cs="Arial"/>
          <w:szCs w:val="24"/>
        </w:rPr>
        <w:t>Puede deberse a errores en los datos consignados</w:t>
      </w:r>
      <w:r w:rsidR="00FC5867" w:rsidRPr="003E72DC">
        <w:rPr>
          <w:rFonts w:cs="Arial"/>
          <w:szCs w:val="24"/>
        </w:rPr>
        <w:t xml:space="preserve"> en la base de datos</w:t>
      </w:r>
      <w:r w:rsidRPr="003E72DC">
        <w:rPr>
          <w:rFonts w:cs="Arial"/>
          <w:szCs w:val="24"/>
        </w:rPr>
        <w:t xml:space="preserve">, por favor diríjase a su CA, para que </w:t>
      </w:r>
      <w:r w:rsidR="00FC5867" w:rsidRPr="003E72DC">
        <w:rPr>
          <w:rFonts w:cs="Arial"/>
          <w:szCs w:val="24"/>
        </w:rPr>
        <w:t xml:space="preserve">lo </w:t>
      </w:r>
      <w:r w:rsidRPr="003E72DC">
        <w:rPr>
          <w:rFonts w:cs="Arial"/>
          <w:szCs w:val="24"/>
        </w:rPr>
        <w:t>comunique</w:t>
      </w:r>
      <w:r w:rsidR="00FC5867" w:rsidRPr="003E72DC">
        <w:rPr>
          <w:rFonts w:cs="Arial"/>
          <w:szCs w:val="24"/>
        </w:rPr>
        <w:t xml:space="preserve"> al CAU-SOFYH del MAPAMA</w:t>
      </w:r>
      <w:r w:rsidRPr="003E72DC">
        <w:rPr>
          <w:rFonts w:cs="Arial"/>
          <w:szCs w:val="24"/>
        </w:rPr>
        <w:t xml:space="preserve"> y se les </w:t>
      </w:r>
      <w:r w:rsidR="00FC5867" w:rsidRPr="003E72DC">
        <w:rPr>
          <w:rFonts w:cs="Arial"/>
          <w:szCs w:val="24"/>
        </w:rPr>
        <w:t xml:space="preserve">autentique de nuevo. </w:t>
      </w:r>
    </w:p>
    <w:p w14:paraId="13202B77" w14:textId="77777777" w:rsidR="00736EBF" w:rsidRPr="003E72DC" w:rsidRDefault="007D6AA6" w:rsidP="008A6A02">
      <w:pPr>
        <w:rPr>
          <w:rFonts w:cs="Arial"/>
          <w:szCs w:val="24"/>
        </w:rPr>
      </w:pPr>
      <w:r w:rsidRPr="003E72DC">
        <w:rPr>
          <w:rFonts w:cs="Arial"/>
          <w:szCs w:val="24"/>
        </w:rPr>
        <w:t xml:space="preserve"> </w:t>
      </w:r>
    </w:p>
    <w:p w14:paraId="3FAB6009" w14:textId="77777777" w:rsidR="00710959" w:rsidRPr="003E72DC" w:rsidRDefault="00710959" w:rsidP="008A6A02">
      <w:pPr>
        <w:rPr>
          <w:rFonts w:cs="Arial"/>
          <w:szCs w:val="24"/>
        </w:rPr>
      </w:pPr>
    </w:p>
    <w:p w14:paraId="2C8FFD3B" w14:textId="4509BD34" w:rsidR="00710959" w:rsidRPr="003E72DC" w:rsidRDefault="00710959" w:rsidP="0071095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He recibido un correo procedente de una dirección con dominio de MAPAMA pero no me queda claro si es algo relacionado con SOFYH, ¿me lo pueden explicar?, ¿y qué tendría que hacer después para terminar de registrarme como usuario?</w:t>
      </w:r>
    </w:p>
    <w:p w14:paraId="2AF2909C" w14:textId="77777777" w:rsidR="00710959" w:rsidRPr="003E72DC" w:rsidRDefault="00710959" w:rsidP="008A6A02">
      <w:pPr>
        <w:rPr>
          <w:rFonts w:cs="Arial"/>
          <w:szCs w:val="24"/>
        </w:rPr>
      </w:pPr>
    </w:p>
    <w:p w14:paraId="6F4C02D1" w14:textId="77777777" w:rsidR="00981276" w:rsidRPr="003E72DC" w:rsidRDefault="00981276" w:rsidP="008A6A02">
      <w:pPr>
        <w:rPr>
          <w:rFonts w:cs="Arial"/>
          <w:i/>
          <w:szCs w:val="24"/>
        </w:rPr>
      </w:pPr>
      <w:r w:rsidRPr="003E72DC">
        <w:rPr>
          <w:rFonts w:cs="Arial"/>
          <w:szCs w:val="24"/>
        </w:rPr>
        <w:t xml:space="preserve">Una vez que el MAPAMA haya dado de alta al usuario en la aplicación SOFYH, el usuario recibirá un correo de </w:t>
      </w:r>
      <w:hyperlink r:id="rId11" w:history="1">
        <w:r w:rsidRPr="003E72DC">
          <w:rPr>
            <w:rStyle w:val="Hipervnculo"/>
            <w:rFonts w:cs="Arial"/>
            <w:color w:val="auto"/>
            <w:szCs w:val="24"/>
          </w:rPr>
          <w:t>regeus@mapama.es</w:t>
        </w:r>
      </w:hyperlink>
      <w:r w:rsidRPr="003E72DC">
        <w:rPr>
          <w:rFonts w:cs="Arial"/>
          <w:szCs w:val="24"/>
        </w:rPr>
        <w:t xml:space="preserve"> con el asunto: </w:t>
      </w:r>
      <w:r w:rsidRPr="003E72DC">
        <w:rPr>
          <w:rFonts w:cs="Arial"/>
          <w:i/>
          <w:szCs w:val="24"/>
        </w:rPr>
        <w:t xml:space="preserve">“Alta de usuario para acceder a aplicaciones MAPAMA”. </w:t>
      </w:r>
    </w:p>
    <w:p w14:paraId="5215066F" w14:textId="77777777" w:rsidR="00981276" w:rsidRPr="003E72DC" w:rsidRDefault="00981276" w:rsidP="008A6A02">
      <w:pPr>
        <w:rPr>
          <w:rFonts w:cs="Arial"/>
          <w:i/>
          <w:szCs w:val="24"/>
        </w:rPr>
      </w:pPr>
    </w:p>
    <w:p w14:paraId="0BA4A991" w14:textId="77777777" w:rsidR="00981276" w:rsidRPr="003E72DC" w:rsidRDefault="00981276" w:rsidP="008A6A02">
      <w:pPr>
        <w:rPr>
          <w:rFonts w:cs="Arial"/>
          <w:szCs w:val="24"/>
        </w:rPr>
      </w:pPr>
      <w:r w:rsidRPr="003E72DC">
        <w:rPr>
          <w:rFonts w:cs="Arial"/>
          <w:szCs w:val="24"/>
        </w:rPr>
        <w:t>En dicho correo se indica que se ha creado un nuevo usuario para acceder a las aplicaciones del Ministerio y se le da una contraseña (</w:t>
      </w:r>
      <w:r w:rsidRPr="003E72DC">
        <w:rPr>
          <w:rFonts w:cs="Arial"/>
          <w:b/>
          <w:szCs w:val="24"/>
        </w:rPr>
        <w:t>de un solo uso</w:t>
      </w:r>
      <w:r w:rsidRPr="003E72DC">
        <w:rPr>
          <w:rFonts w:cs="Arial"/>
          <w:szCs w:val="24"/>
        </w:rPr>
        <w:t xml:space="preserve">, que debe ser obligatoriamente cambiada la primera vez que se utilice). </w:t>
      </w:r>
    </w:p>
    <w:p w14:paraId="4709DFF7" w14:textId="77777777" w:rsidR="00981276" w:rsidRPr="003E72DC" w:rsidRDefault="00981276" w:rsidP="008A6A02">
      <w:pPr>
        <w:rPr>
          <w:rFonts w:cs="Arial"/>
          <w:szCs w:val="24"/>
        </w:rPr>
      </w:pPr>
    </w:p>
    <w:p w14:paraId="60E1DAB9" w14:textId="77777777" w:rsidR="00981276" w:rsidRPr="003E72DC" w:rsidRDefault="00981276" w:rsidP="008A6A02">
      <w:pPr>
        <w:rPr>
          <w:rFonts w:cs="Arial"/>
          <w:szCs w:val="24"/>
        </w:rPr>
      </w:pPr>
      <w:r w:rsidRPr="003E72DC">
        <w:rPr>
          <w:noProof/>
          <w:lang w:eastAsia="es-ES"/>
        </w:rPr>
        <w:lastRenderedPageBreak/>
        <mc:AlternateContent>
          <mc:Choice Requires="wps">
            <w:drawing>
              <wp:anchor distT="0" distB="0" distL="114300" distR="114300" simplePos="0" relativeHeight="251663360" behindDoc="0" locked="0" layoutInCell="1" allowOverlap="1" wp14:anchorId="157D7136" wp14:editId="086CDE3E">
                <wp:simplePos x="0" y="0"/>
                <wp:positionH relativeFrom="column">
                  <wp:posOffset>2286000</wp:posOffset>
                </wp:positionH>
                <wp:positionV relativeFrom="paragraph">
                  <wp:posOffset>640715</wp:posOffset>
                </wp:positionV>
                <wp:extent cx="1366520" cy="114300"/>
                <wp:effectExtent l="0" t="0" r="24130" b="19050"/>
                <wp:wrapNone/>
                <wp:docPr id="6" name="6 Rectángulo"/>
                <wp:cNvGraphicFramePr/>
                <a:graphic xmlns:a="http://schemas.openxmlformats.org/drawingml/2006/main">
                  <a:graphicData uri="http://schemas.microsoft.com/office/word/2010/wordprocessingShape">
                    <wps:wsp>
                      <wps:cNvSpPr/>
                      <wps:spPr>
                        <a:xfrm>
                          <a:off x="0" y="0"/>
                          <a:ext cx="1366520" cy="11430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494D" id="6 Rectángulo" o:spid="_x0000_s1026" style="position:absolute;margin-left:180pt;margin-top:50.45pt;width:107.6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" fillcolor="#f2f2f2" strokecolor="#f2f2f2" strokeweight="2pt"/>
            </w:pict>
          </mc:Fallback>
        </mc:AlternateContent>
      </w:r>
      <w:r w:rsidRPr="003E72DC">
        <w:rPr>
          <w:noProof/>
          <w:lang w:eastAsia="es-ES"/>
        </w:rPr>
        <mc:AlternateContent>
          <mc:Choice Requires="wps">
            <w:drawing>
              <wp:anchor distT="0" distB="0" distL="114300" distR="114300" simplePos="0" relativeHeight="251661312" behindDoc="0" locked="0" layoutInCell="1" allowOverlap="1" wp14:anchorId="539697C9" wp14:editId="5349DAC0">
                <wp:simplePos x="0" y="0"/>
                <wp:positionH relativeFrom="column">
                  <wp:posOffset>1028700</wp:posOffset>
                </wp:positionH>
                <wp:positionV relativeFrom="paragraph">
                  <wp:posOffset>137795</wp:posOffset>
                </wp:positionV>
                <wp:extent cx="797560" cy="114300"/>
                <wp:effectExtent l="0" t="0" r="21590" b="19050"/>
                <wp:wrapNone/>
                <wp:docPr id="3" name="3 Rectángulo"/>
                <wp:cNvGraphicFramePr/>
                <a:graphic xmlns:a="http://schemas.openxmlformats.org/drawingml/2006/main">
                  <a:graphicData uri="http://schemas.microsoft.com/office/word/2010/wordprocessingShape">
                    <wps:wsp>
                      <wps:cNvSpPr/>
                      <wps:spPr>
                        <a:xfrm>
                          <a:off x="0" y="0"/>
                          <a:ext cx="797560" cy="1143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D898" id="3 Rectángulo" o:spid="_x0000_s1026" style="position:absolute;margin-left:81pt;margin-top:10.85pt;width:62.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" fillcolor="#f2f2f2 [3052]" strokecolor="#f2f2f2 [3052]" strokeweight="2pt"/>
            </w:pict>
          </mc:Fallback>
        </mc:AlternateContent>
      </w:r>
      <w:r w:rsidRPr="003E72DC">
        <w:rPr>
          <w:noProof/>
          <w:lang w:eastAsia="es-ES"/>
        </w:rPr>
        <mc:AlternateContent>
          <mc:Choice Requires="wps">
            <w:drawing>
              <wp:anchor distT="0" distB="0" distL="114300" distR="114300" simplePos="0" relativeHeight="251662336" behindDoc="0" locked="0" layoutInCell="1" allowOverlap="1" wp14:anchorId="5359E4B2" wp14:editId="3AA75E8D">
                <wp:simplePos x="0" y="0"/>
                <wp:positionH relativeFrom="column">
                  <wp:posOffset>1143000</wp:posOffset>
                </wp:positionH>
                <wp:positionV relativeFrom="paragraph">
                  <wp:posOffset>1166495</wp:posOffset>
                </wp:positionV>
                <wp:extent cx="1028700" cy="45719"/>
                <wp:effectExtent l="0" t="0" r="19050" b="12065"/>
                <wp:wrapNone/>
                <wp:docPr id="5" name="5 Rectángulo"/>
                <wp:cNvGraphicFramePr/>
                <a:graphic xmlns:a="http://schemas.openxmlformats.org/drawingml/2006/main">
                  <a:graphicData uri="http://schemas.microsoft.com/office/word/2010/wordprocessingShape">
                    <wps:wsp>
                      <wps:cNvSpPr/>
                      <wps:spPr>
                        <a:xfrm>
                          <a:off x="0" y="0"/>
                          <a:ext cx="1028700" cy="45719"/>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1A8377" id="5 Rectángulo" o:spid="_x0000_s1026" style="position:absolute;margin-left:90pt;margin-top:91.85pt;width:81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" fillcolor="#f2f2f2" strokecolor="#f2f2f2" strokeweight="2pt"/>
            </w:pict>
          </mc:Fallback>
        </mc:AlternateContent>
      </w:r>
      <w:r w:rsidRPr="003E72DC">
        <w:rPr>
          <w:noProof/>
          <w:lang w:eastAsia="es-ES"/>
        </w:rPr>
        <w:drawing>
          <wp:inline distT="0" distB="0" distL="0" distR="0" wp14:anchorId="41E3118D" wp14:editId="3F252F41">
            <wp:extent cx="5612130" cy="16757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1675765"/>
                    </a:xfrm>
                    <a:prstGeom prst="rect">
                      <a:avLst/>
                    </a:prstGeom>
                  </pic:spPr>
                </pic:pic>
              </a:graphicData>
            </a:graphic>
          </wp:inline>
        </w:drawing>
      </w:r>
    </w:p>
    <w:p w14:paraId="77736608" w14:textId="77777777" w:rsidR="00981276" w:rsidRPr="003E72DC" w:rsidRDefault="00981276" w:rsidP="008A6A02">
      <w:pPr>
        <w:rPr>
          <w:rFonts w:cs="Arial"/>
          <w:szCs w:val="24"/>
        </w:rPr>
      </w:pPr>
    </w:p>
    <w:p w14:paraId="211E3EA3" w14:textId="77777777" w:rsidR="00981276" w:rsidRPr="003E72DC" w:rsidRDefault="00981276" w:rsidP="008A6A02">
      <w:pPr>
        <w:rPr>
          <w:rFonts w:cs="Arial"/>
          <w:szCs w:val="24"/>
        </w:rPr>
      </w:pPr>
      <w:r w:rsidRPr="003E72DC">
        <w:rPr>
          <w:rFonts w:cs="Arial"/>
          <w:szCs w:val="24"/>
        </w:rPr>
        <w:t xml:space="preserve">Se debe pinchar en el hipervínculo: </w:t>
      </w:r>
      <w:hyperlink r:id="rId13" w:history="1">
        <w:r w:rsidRPr="003E72DC">
          <w:rPr>
            <w:rStyle w:val="Hipervnculo"/>
            <w:rFonts w:cs="Arial"/>
            <w:color w:val="auto"/>
            <w:szCs w:val="24"/>
          </w:rPr>
          <w:t>https://servicio.magrama.gob.es/</w:t>
        </w:r>
      </w:hyperlink>
      <w:r w:rsidRPr="003E72DC">
        <w:rPr>
          <w:rFonts w:cs="Arial"/>
          <w:szCs w:val="24"/>
        </w:rPr>
        <w:t xml:space="preserve"> que nos llevará a la siguiente pantalla donde el usuario tiene que introducir su NIF y la contraseña que se le indicó en el correo.</w:t>
      </w:r>
    </w:p>
    <w:p w14:paraId="2055C543" w14:textId="77777777" w:rsidR="00981276" w:rsidRPr="003E72DC" w:rsidRDefault="00981276" w:rsidP="00981276">
      <w:pPr>
        <w:ind w:left="360"/>
        <w:rPr>
          <w:rFonts w:cs="Arial"/>
          <w:szCs w:val="24"/>
        </w:rPr>
      </w:pPr>
    </w:p>
    <w:p w14:paraId="7A39B627" w14:textId="77777777" w:rsidR="00981276" w:rsidRPr="003E72DC" w:rsidRDefault="00981276" w:rsidP="008A6A02">
      <w:pPr>
        <w:rPr>
          <w:rFonts w:cs="Arial"/>
          <w:szCs w:val="24"/>
        </w:rPr>
      </w:pPr>
      <w:r w:rsidRPr="003E72DC">
        <w:rPr>
          <w:noProof/>
          <w:lang w:eastAsia="es-ES"/>
        </w:rPr>
        <w:drawing>
          <wp:inline distT="0" distB="0" distL="0" distR="0" wp14:anchorId="6CD81CA5" wp14:editId="39CFCD1E">
            <wp:extent cx="5612130" cy="295084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950845"/>
                    </a:xfrm>
                    <a:prstGeom prst="rect">
                      <a:avLst/>
                    </a:prstGeom>
                  </pic:spPr>
                </pic:pic>
              </a:graphicData>
            </a:graphic>
          </wp:inline>
        </w:drawing>
      </w:r>
    </w:p>
    <w:p w14:paraId="130DE225" w14:textId="77777777" w:rsidR="00981276" w:rsidRPr="003E72DC" w:rsidRDefault="00981276" w:rsidP="00981276">
      <w:pPr>
        <w:ind w:left="360"/>
        <w:rPr>
          <w:rFonts w:cs="Arial"/>
          <w:szCs w:val="24"/>
        </w:rPr>
      </w:pPr>
    </w:p>
    <w:p w14:paraId="16A94F2E" w14:textId="77777777" w:rsidR="00981276" w:rsidRPr="003E72DC" w:rsidRDefault="00981276" w:rsidP="00981276">
      <w:pPr>
        <w:ind w:left="360"/>
        <w:rPr>
          <w:rFonts w:cs="Arial"/>
          <w:szCs w:val="24"/>
        </w:rPr>
      </w:pPr>
    </w:p>
    <w:p w14:paraId="784F51DA" w14:textId="77777777" w:rsidR="00981276" w:rsidRPr="003E72DC" w:rsidRDefault="00981276" w:rsidP="008A6A02">
      <w:pPr>
        <w:rPr>
          <w:rFonts w:cs="Arial"/>
          <w:szCs w:val="24"/>
        </w:rPr>
      </w:pPr>
      <w:r w:rsidRPr="003E72DC">
        <w:rPr>
          <w:noProof/>
          <w:lang w:eastAsia="es-ES"/>
        </w:rPr>
        <w:drawing>
          <wp:inline distT="0" distB="0" distL="0" distR="0" wp14:anchorId="73FCD661" wp14:editId="45B94950">
            <wp:extent cx="5612130" cy="363156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631565"/>
                    </a:xfrm>
                    <a:prstGeom prst="rect">
                      <a:avLst/>
                    </a:prstGeom>
                  </pic:spPr>
                </pic:pic>
              </a:graphicData>
            </a:graphic>
          </wp:inline>
        </w:drawing>
      </w:r>
    </w:p>
    <w:p w14:paraId="1604169A" w14:textId="22039863" w:rsidR="00981276" w:rsidRPr="003E72DC" w:rsidRDefault="00981276" w:rsidP="008A6A02">
      <w:pPr>
        <w:rPr>
          <w:rFonts w:cs="Arial"/>
          <w:szCs w:val="24"/>
        </w:rPr>
      </w:pPr>
      <w:r w:rsidRPr="003E72DC">
        <w:rPr>
          <w:rFonts w:cs="Arial"/>
          <w:szCs w:val="24"/>
        </w:rPr>
        <w:t>Aquí introducirá el usuario (NIF con 8 dígitos y la letra) y la contraseña indicada en el correo</w:t>
      </w:r>
      <w:r w:rsidR="00FC0503" w:rsidRPr="003E72DC">
        <w:rPr>
          <w:rFonts w:cs="Arial"/>
          <w:szCs w:val="24"/>
        </w:rPr>
        <w:t xml:space="preserve"> procedente de </w:t>
      </w:r>
      <w:hyperlink r:id="rId16" w:history="1">
        <w:r w:rsidR="00FC0503" w:rsidRPr="003E72DC">
          <w:rPr>
            <w:rStyle w:val="Hipervnculo"/>
            <w:rFonts w:cs="Arial"/>
            <w:color w:val="auto"/>
            <w:szCs w:val="24"/>
          </w:rPr>
          <w:t>regeus@mapama.es</w:t>
        </w:r>
      </w:hyperlink>
      <w:r w:rsidR="00FC0503" w:rsidRPr="003E72DC">
        <w:rPr>
          <w:rFonts w:cs="Arial"/>
          <w:szCs w:val="24"/>
        </w:rPr>
        <w:t xml:space="preserve"> y</w:t>
      </w:r>
      <w:r w:rsidRPr="003E72DC">
        <w:rPr>
          <w:rFonts w:cs="Arial"/>
          <w:szCs w:val="24"/>
        </w:rPr>
        <w:t xml:space="preserve"> deberá pinchar en </w:t>
      </w:r>
      <w:r w:rsidR="00FC0503" w:rsidRPr="003E72DC">
        <w:rPr>
          <w:rFonts w:cs="Arial"/>
          <w:szCs w:val="24"/>
        </w:rPr>
        <w:t>“I</w:t>
      </w:r>
      <w:r w:rsidRPr="003E72DC">
        <w:rPr>
          <w:rFonts w:cs="Arial"/>
          <w:szCs w:val="24"/>
        </w:rPr>
        <w:t>niciar sesión</w:t>
      </w:r>
      <w:r w:rsidR="00FC0503" w:rsidRPr="003E72DC">
        <w:rPr>
          <w:rFonts w:cs="Arial"/>
          <w:szCs w:val="24"/>
        </w:rPr>
        <w:t>”</w:t>
      </w:r>
      <w:r w:rsidRPr="003E72DC">
        <w:rPr>
          <w:rFonts w:cs="Arial"/>
          <w:szCs w:val="24"/>
        </w:rPr>
        <w:t xml:space="preserve">. </w:t>
      </w:r>
    </w:p>
    <w:p w14:paraId="35E3D5E8" w14:textId="77777777" w:rsidR="00981276" w:rsidRPr="003E72DC" w:rsidRDefault="00981276" w:rsidP="008A6A02">
      <w:pPr>
        <w:rPr>
          <w:rFonts w:cs="Arial"/>
          <w:szCs w:val="24"/>
        </w:rPr>
      </w:pPr>
    </w:p>
    <w:p w14:paraId="0091F575" w14:textId="77777777" w:rsidR="00981276" w:rsidRPr="003E72DC" w:rsidRDefault="00981276" w:rsidP="008A6A02">
      <w:pPr>
        <w:rPr>
          <w:rFonts w:cs="Arial"/>
          <w:szCs w:val="24"/>
        </w:rPr>
      </w:pPr>
      <w:r w:rsidRPr="003E72DC">
        <w:rPr>
          <w:rFonts w:cs="Arial"/>
          <w:szCs w:val="24"/>
        </w:rPr>
        <w:t xml:space="preserve">A continuación, se abre una nueva pestaña en la que se debe cambiar la contraseña. Indicando en contraseña actual: la del correo y donde indica nueva contraseña, la contraseña por la que se quiere cambiar. </w:t>
      </w:r>
    </w:p>
    <w:p w14:paraId="7A824A9D" w14:textId="77777777" w:rsidR="00981276" w:rsidRPr="003E72DC" w:rsidRDefault="00981276" w:rsidP="00981276">
      <w:pPr>
        <w:ind w:left="360"/>
        <w:rPr>
          <w:rFonts w:cs="Arial"/>
          <w:szCs w:val="24"/>
        </w:rPr>
      </w:pPr>
    </w:p>
    <w:p w14:paraId="73756351" w14:textId="77777777" w:rsidR="00981276" w:rsidRPr="003E72DC" w:rsidRDefault="00981276" w:rsidP="008A6A02">
      <w:pPr>
        <w:rPr>
          <w:rFonts w:cs="Arial"/>
          <w:szCs w:val="24"/>
        </w:rPr>
      </w:pPr>
      <w:r w:rsidRPr="003E72DC">
        <w:rPr>
          <w:noProof/>
          <w:lang w:eastAsia="es-ES"/>
        </w:rPr>
        <mc:AlternateContent>
          <mc:Choice Requires="wps">
            <w:drawing>
              <wp:anchor distT="0" distB="0" distL="114300" distR="114300" simplePos="0" relativeHeight="251665408" behindDoc="0" locked="0" layoutInCell="1" allowOverlap="1" wp14:anchorId="703E687D" wp14:editId="253B68DD">
                <wp:simplePos x="0" y="0"/>
                <wp:positionH relativeFrom="column">
                  <wp:posOffset>2856230</wp:posOffset>
                </wp:positionH>
                <wp:positionV relativeFrom="paragraph">
                  <wp:posOffset>2171699</wp:posOffset>
                </wp:positionV>
                <wp:extent cx="797560" cy="45719"/>
                <wp:effectExtent l="0" t="0" r="21590" b="12065"/>
                <wp:wrapNone/>
                <wp:docPr id="33" name="33 Rectángulo"/>
                <wp:cNvGraphicFramePr/>
                <a:graphic xmlns:a="http://schemas.openxmlformats.org/drawingml/2006/main">
                  <a:graphicData uri="http://schemas.microsoft.com/office/word/2010/wordprocessingShape">
                    <wps:wsp>
                      <wps:cNvSpPr/>
                      <wps:spPr>
                        <a:xfrm flipV="1">
                          <a:off x="0" y="0"/>
                          <a:ext cx="797560" cy="45719"/>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5156E" id="33 Rectángulo" o:spid="_x0000_s1026" style="position:absolute;margin-left:224.9pt;margin-top:171pt;width:62.8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" fillcolor="#f2f2f2" strokecolor="#f2f2f2" strokeweight="2pt"/>
            </w:pict>
          </mc:Fallback>
        </mc:AlternateContent>
      </w:r>
      <w:r w:rsidRPr="003E72DC">
        <w:rPr>
          <w:noProof/>
          <w:lang w:eastAsia="es-ES"/>
        </w:rPr>
        <w:drawing>
          <wp:inline distT="0" distB="0" distL="0" distR="0" wp14:anchorId="7332BE06" wp14:editId="7CB0E0EA">
            <wp:extent cx="5612130" cy="391604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916045"/>
                    </a:xfrm>
                    <a:prstGeom prst="rect">
                      <a:avLst/>
                    </a:prstGeom>
                  </pic:spPr>
                </pic:pic>
              </a:graphicData>
            </a:graphic>
          </wp:inline>
        </w:drawing>
      </w:r>
    </w:p>
    <w:p w14:paraId="5B393590" w14:textId="77777777" w:rsidR="00981276" w:rsidRPr="003E72DC" w:rsidRDefault="00981276" w:rsidP="00981276">
      <w:pPr>
        <w:ind w:left="360"/>
        <w:rPr>
          <w:rFonts w:cs="Arial"/>
          <w:szCs w:val="24"/>
        </w:rPr>
      </w:pPr>
    </w:p>
    <w:p w14:paraId="3CC8C4E2" w14:textId="77777777" w:rsidR="00981276" w:rsidRPr="003E72DC" w:rsidRDefault="00981276" w:rsidP="008A6A02">
      <w:pPr>
        <w:rPr>
          <w:rFonts w:cs="Arial"/>
          <w:szCs w:val="24"/>
        </w:rPr>
      </w:pPr>
      <w:r w:rsidRPr="003E72DC">
        <w:rPr>
          <w:noProof/>
          <w:lang w:eastAsia="es-ES"/>
        </w:rPr>
        <mc:AlternateContent>
          <mc:Choice Requires="wps">
            <w:drawing>
              <wp:anchor distT="0" distB="0" distL="114300" distR="114300" simplePos="0" relativeHeight="251666432" behindDoc="0" locked="0" layoutInCell="1" allowOverlap="1" wp14:anchorId="28B17136" wp14:editId="3A50F65D">
                <wp:simplePos x="0" y="0"/>
                <wp:positionH relativeFrom="column">
                  <wp:posOffset>3200400</wp:posOffset>
                </wp:positionH>
                <wp:positionV relativeFrom="paragraph">
                  <wp:posOffset>2125345</wp:posOffset>
                </wp:positionV>
                <wp:extent cx="797560" cy="45719"/>
                <wp:effectExtent l="0" t="0" r="21590" b="12065"/>
                <wp:wrapNone/>
                <wp:docPr id="34" name="34 Rectángulo"/>
                <wp:cNvGraphicFramePr/>
                <a:graphic xmlns:a="http://schemas.openxmlformats.org/drawingml/2006/main">
                  <a:graphicData uri="http://schemas.microsoft.com/office/word/2010/wordprocessingShape">
                    <wps:wsp>
                      <wps:cNvSpPr/>
                      <wps:spPr>
                        <a:xfrm flipV="1">
                          <a:off x="0" y="0"/>
                          <a:ext cx="797560" cy="45719"/>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C170" id="34 Rectángulo" o:spid="_x0000_s1026" style="position:absolute;margin-left:252pt;margin-top:167.35pt;width:62.8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" fillcolor="#f2f2f2" strokecolor="#f2f2f2" strokeweight="2pt"/>
            </w:pict>
          </mc:Fallback>
        </mc:AlternateContent>
      </w:r>
      <w:r w:rsidRPr="003E72DC">
        <w:rPr>
          <w:noProof/>
          <w:lang w:eastAsia="es-ES"/>
        </w:rPr>
        <w:drawing>
          <wp:inline distT="0" distB="0" distL="0" distR="0" wp14:anchorId="4F082E24" wp14:editId="07DF0B8D">
            <wp:extent cx="5612130" cy="33540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354070"/>
                    </a:xfrm>
                    <a:prstGeom prst="rect">
                      <a:avLst/>
                    </a:prstGeom>
                  </pic:spPr>
                </pic:pic>
              </a:graphicData>
            </a:graphic>
          </wp:inline>
        </w:drawing>
      </w:r>
    </w:p>
    <w:p w14:paraId="7D35D755" w14:textId="3F237FE4" w:rsidR="00981276" w:rsidRPr="003E72DC" w:rsidRDefault="00981276" w:rsidP="008A6A02">
      <w:pPr>
        <w:rPr>
          <w:noProof/>
          <w:lang w:eastAsia="es-ES"/>
        </w:rPr>
      </w:pPr>
      <w:r w:rsidRPr="003E72DC">
        <w:rPr>
          <w:noProof/>
          <w:lang w:eastAsia="es-ES"/>
        </w:rPr>
        <w:t xml:space="preserve">El usuario ha cambiado su contraseña correctamente, debe pinchar en el enlace que se le indica. Se abre la siguiente pantalla en la que tendrá que introducir su usuario (NIF: 8 dígitos con letra) y la contraseña nueva que acaba de poner. </w:t>
      </w:r>
      <w:r w:rsidR="00FC0503" w:rsidRPr="003E72DC">
        <w:rPr>
          <w:noProof/>
          <w:lang w:eastAsia="es-ES"/>
        </w:rPr>
        <w:t>Pinchando después de nuevo en “</w:t>
      </w:r>
      <w:r w:rsidRPr="003E72DC">
        <w:rPr>
          <w:noProof/>
          <w:lang w:eastAsia="es-ES"/>
        </w:rPr>
        <w:t>iniciar sesión</w:t>
      </w:r>
      <w:r w:rsidR="00FC0503" w:rsidRPr="003E72DC">
        <w:rPr>
          <w:noProof/>
          <w:lang w:eastAsia="es-ES"/>
        </w:rPr>
        <w:t>”</w:t>
      </w:r>
      <w:r w:rsidRPr="003E72DC">
        <w:rPr>
          <w:noProof/>
          <w:lang w:eastAsia="es-ES"/>
        </w:rPr>
        <w:t xml:space="preserve">: </w:t>
      </w:r>
    </w:p>
    <w:p w14:paraId="1592D1CA" w14:textId="77777777" w:rsidR="00981276" w:rsidRPr="003E72DC" w:rsidRDefault="00981276" w:rsidP="00981276">
      <w:pPr>
        <w:ind w:left="360"/>
        <w:rPr>
          <w:noProof/>
          <w:lang w:eastAsia="es-ES"/>
        </w:rPr>
      </w:pPr>
    </w:p>
    <w:p w14:paraId="3C86FA3D" w14:textId="77777777" w:rsidR="00981276" w:rsidRPr="003E72DC" w:rsidRDefault="00981276" w:rsidP="008A6A02">
      <w:pPr>
        <w:rPr>
          <w:rFonts w:cs="Arial"/>
          <w:szCs w:val="24"/>
        </w:rPr>
      </w:pPr>
      <w:r w:rsidRPr="003E72DC">
        <w:rPr>
          <w:noProof/>
          <w:lang w:eastAsia="es-ES"/>
        </w:rPr>
        <w:drawing>
          <wp:inline distT="0" distB="0" distL="0" distR="0" wp14:anchorId="12CAC5FD" wp14:editId="081A435F">
            <wp:extent cx="5612130" cy="37553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755390"/>
                    </a:xfrm>
                    <a:prstGeom prst="rect">
                      <a:avLst/>
                    </a:prstGeom>
                  </pic:spPr>
                </pic:pic>
              </a:graphicData>
            </a:graphic>
          </wp:inline>
        </w:drawing>
      </w:r>
    </w:p>
    <w:p w14:paraId="213AD76B" w14:textId="77777777" w:rsidR="00981276" w:rsidRPr="003E72DC" w:rsidRDefault="00981276" w:rsidP="008A6A02">
      <w:pPr>
        <w:rPr>
          <w:rFonts w:cs="Arial"/>
          <w:szCs w:val="24"/>
        </w:rPr>
      </w:pPr>
      <w:r w:rsidRPr="003E72DC">
        <w:rPr>
          <w:rFonts w:cs="Arial"/>
          <w:szCs w:val="24"/>
        </w:rPr>
        <w:t>Nos sale el siguiente mensaje:</w:t>
      </w:r>
    </w:p>
    <w:p w14:paraId="443E28F5" w14:textId="77777777" w:rsidR="008A6A02" w:rsidRPr="003E72DC" w:rsidRDefault="008A6A02" w:rsidP="008A6A02">
      <w:pPr>
        <w:rPr>
          <w:rFonts w:cs="Arial"/>
          <w:szCs w:val="24"/>
        </w:rPr>
      </w:pPr>
    </w:p>
    <w:p w14:paraId="6966F4DE" w14:textId="77777777" w:rsidR="00981276" w:rsidRPr="003E72DC" w:rsidRDefault="00981276" w:rsidP="008A6A02">
      <w:pPr>
        <w:rPr>
          <w:rFonts w:cs="Arial"/>
          <w:szCs w:val="24"/>
        </w:rPr>
      </w:pPr>
      <w:r w:rsidRPr="003E72DC">
        <w:rPr>
          <w:noProof/>
          <w:lang w:eastAsia="es-ES"/>
        </w:rPr>
        <w:drawing>
          <wp:inline distT="0" distB="0" distL="0" distR="0" wp14:anchorId="7297396C" wp14:editId="2E82E0FE">
            <wp:extent cx="5609682" cy="11277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22513"/>
                    <a:stretch/>
                  </pic:blipFill>
                  <pic:spPr bwMode="auto">
                    <a:xfrm>
                      <a:off x="0" y="0"/>
                      <a:ext cx="5612130" cy="1128252"/>
                    </a:xfrm>
                    <a:prstGeom prst="rect">
                      <a:avLst/>
                    </a:prstGeom>
                    <a:ln>
                      <a:noFill/>
                    </a:ln>
                    <a:extLst>
                      <a:ext uri="{53640926-AAD7-44D8-BBD7-CCE9431645EC}">
                        <a14:shadowObscured xmlns:a14="http://schemas.microsoft.com/office/drawing/2010/main"/>
                      </a:ext>
                    </a:extLst>
                  </pic:spPr>
                </pic:pic>
              </a:graphicData>
            </a:graphic>
          </wp:inline>
        </w:drawing>
      </w:r>
    </w:p>
    <w:p w14:paraId="2DCCD00D" w14:textId="77777777" w:rsidR="00981276" w:rsidRPr="003E72DC" w:rsidRDefault="00981276" w:rsidP="00981276">
      <w:pPr>
        <w:ind w:left="360"/>
        <w:rPr>
          <w:rFonts w:cs="Arial"/>
          <w:szCs w:val="24"/>
        </w:rPr>
      </w:pPr>
    </w:p>
    <w:p w14:paraId="25564FAD" w14:textId="77777777" w:rsidR="00981276" w:rsidRPr="003E72DC" w:rsidRDefault="00981276" w:rsidP="008A6A02">
      <w:pPr>
        <w:rPr>
          <w:rFonts w:cs="Arial"/>
          <w:szCs w:val="24"/>
        </w:rPr>
      </w:pPr>
      <w:r w:rsidRPr="003E72DC">
        <w:rPr>
          <w:rFonts w:cs="Arial"/>
          <w:szCs w:val="24"/>
        </w:rPr>
        <w:t xml:space="preserve">El usuario debe acceder directamente en la ruta de la aplicación SOFYH: </w:t>
      </w:r>
      <w:hyperlink r:id="rId21" w:history="1">
        <w:r w:rsidRPr="003E72DC">
          <w:rPr>
            <w:rStyle w:val="Hipervnculo"/>
            <w:rFonts w:cs="Arial"/>
            <w:color w:val="auto"/>
            <w:szCs w:val="24"/>
          </w:rPr>
          <w:t>https://servicio.mapama.gob.es/sofyh</w:t>
        </w:r>
      </w:hyperlink>
      <w:r w:rsidRPr="003E72DC">
        <w:rPr>
          <w:rFonts w:cs="Arial"/>
          <w:szCs w:val="24"/>
        </w:rPr>
        <w:t xml:space="preserve"> </w:t>
      </w:r>
    </w:p>
    <w:p w14:paraId="7B3B683A" w14:textId="77777777" w:rsidR="00981276" w:rsidRPr="003E72DC" w:rsidRDefault="00981276" w:rsidP="00981276">
      <w:pPr>
        <w:ind w:left="360"/>
        <w:rPr>
          <w:rFonts w:cs="Arial"/>
          <w:szCs w:val="24"/>
        </w:rPr>
      </w:pPr>
    </w:p>
    <w:p w14:paraId="311A64BE" w14:textId="77777777" w:rsidR="00981276" w:rsidRPr="003E72DC" w:rsidRDefault="00981276" w:rsidP="008A6A02">
      <w:pPr>
        <w:rPr>
          <w:rFonts w:cs="Arial"/>
          <w:szCs w:val="24"/>
        </w:rPr>
      </w:pPr>
      <w:r w:rsidRPr="003E72DC">
        <w:rPr>
          <w:noProof/>
          <w:lang w:eastAsia="es-ES"/>
        </w:rPr>
        <w:drawing>
          <wp:inline distT="0" distB="0" distL="0" distR="0" wp14:anchorId="6DFE3461" wp14:editId="0071AFDB">
            <wp:extent cx="4953000" cy="2130720"/>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59561" cy="2133542"/>
                    </a:xfrm>
                    <a:prstGeom prst="rect">
                      <a:avLst/>
                    </a:prstGeom>
                  </pic:spPr>
                </pic:pic>
              </a:graphicData>
            </a:graphic>
          </wp:inline>
        </w:drawing>
      </w:r>
    </w:p>
    <w:p w14:paraId="5C97A79C" w14:textId="5EC17953" w:rsidR="00981276" w:rsidRPr="003E72DC" w:rsidRDefault="00981276" w:rsidP="008A6A02">
      <w:pPr>
        <w:rPr>
          <w:rFonts w:cs="Arial"/>
          <w:szCs w:val="24"/>
        </w:rPr>
      </w:pPr>
      <w:r w:rsidRPr="003E72DC">
        <w:rPr>
          <w:rFonts w:cs="Arial"/>
          <w:szCs w:val="24"/>
        </w:rPr>
        <w:t xml:space="preserve">Pinchando en </w:t>
      </w:r>
      <w:r w:rsidR="00FC0503" w:rsidRPr="003E72DC">
        <w:rPr>
          <w:rFonts w:cs="Arial"/>
          <w:szCs w:val="24"/>
        </w:rPr>
        <w:t>“</w:t>
      </w:r>
      <w:r w:rsidRPr="003E72DC">
        <w:rPr>
          <w:rFonts w:cs="Arial"/>
          <w:szCs w:val="24"/>
        </w:rPr>
        <w:t>iniciar sesión</w:t>
      </w:r>
      <w:r w:rsidR="00FC0503" w:rsidRPr="003E72DC">
        <w:rPr>
          <w:rFonts w:cs="Arial"/>
          <w:szCs w:val="24"/>
        </w:rPr>
        <w:t>” (zona superior derecha de la pantalla)</w:t>
      </w:r>
      <w:r w:rsidRPr="003E72DC">
        <w:rPr>
          <w:rFonts w:cs="Arial"/>
          <w:szCs w:val="24"/>
        </w:rPr>
        <w:t xml:space="preserve"> se abre la siguiente pantalla, en la que tenemos que introducir de nuevo nuestro usuario (NIF: 8 dígitos con Letra) y contraseña.</w:t>
      </w:r>
    </w:p>
    <w:p w14:paraId="4105FCAA" w14:textId="77777777" w:rsidR="00981276" w:rsidRPr="003E72DC" w:rsidRDefault="00981276" w:rsidP="00981276">
      <w:pPr>
        <w:ind w:left="360"/>
        <w:rPr>
          <w:rFonts w:cs="Arial"/>
          <w:szCs w:val="24"/>
        </w:rPr>
      </w:pPr>
    </w:p>
    <w:p w14:paraId="1DBADC4D" w14:textId="77777777" w:rsidR="00981276" w:rsidRPr="003E72DC" w:rsidRDefault="00981276" w:rsidP="008A6A02">
      <w:pPr>
        <w:rPr>
          <w:rFonts w:cs="Arial"/>
          <w:szCs w:val="24"/>
        </w:rPr>
      </w:pPr>
      <w:r w:rsidRPr="003E72DC">
        <w:rPr>
          <w:noProof/>
          <w:lang w:eastAsia="es-ES"/>
        </w:rPr>
        <w:drawing>
          <wp:inline distT="0" distB="0" distL="0" distR="0" wp14:anchorId="60133259" wp14:editId="355EAB9B">
            <wp:extent cx="4571316" cy="33718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86388" cy="3382967"/>
                    </a:xfrm>
                    <a:prstGeom prst="rect">
                      <a:avLst/>
                    </a:prstGeom>
                  </pic:spPr>
                </pic:pic>
              </a:graphicData>
            </a:graphic>
          </wp:inline>
        </w:drawing>
      </w:r>
    </w:p>
    <w:p w14:paraId="24A247F2" w14:textId="77777777" w:rsidR="00981276" w:rsidRPr="003E72DC" w:rsidRDefault="00981276" w:rsidP="00981276">
      <w:pPr>
        <w:rPr>
          <w:rFonts w:cs="Arial"/>
          <w:szCs w:val="24"/>
        </w:rPr>
      </w:pPr>
    </w:p>
    <w:p w14:paraId="5484B922" w14:textId="77777777" w:rsidR="00981276" w:rsidRPr="003E72DC" w:rsidRDefault="00981276"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representante de una empresa de consultoría que ofrece numerosos servicios a </w:t>
      </w:r>
      <w:proofErr w:type="spellStart"/>
      <w:r w:rsidRPr="003E72DC">
        <w:rPr>
          <w:rFonts w:ascii="Arial" w:hAnsi="Arial" w:cs="Arial"/>
          <w:b/>
          <w:sz w:val="24"/>
          <w:szCs w:val="24"/>
        </w:rPr>
        <w:t>OPs</w:t>
      </w:r>
      <w:proofErr w:type="spellEnd"/>
      <w:r w:rsidRPr="003E72DC">
        <w:rPr>
          <w:rFonts w:ascii="Arial" w:hAnsi="Arial" w:cs="Arial"/>
          <w:b/>
          <w:sz w:val="24"/>
          <w:szCs w:val="24"/>
        </w:rPr>
        <w:t>. Nos gustaría poder cumplimentar la información de nuestros clientes a través de la aplicación.</w:t>
      </w:r>
    </w:p>
    <w:p w14:paraId="02BF3548" w14:textId="77777777" w:rsidR="00981276" w:rsidRPr="003E72DC" w:rsidRDefault="00981276" w:rsidP="008A6A02">
      <w:pPr>
        <w:pStyle w:val="Prrafodelista"/>
        <w:ind w:left="0"/>
        <w:jc w:val="both"/>
        <w:rPr>
          <w:rFonts w:ascii="Arial" w:hAnsi="Arial" w:cs="Arial"/>
          <w:sz w:val="24"/>
          <w:szCs w:val="24"/>
        </w:rPr>
      </w:pPr>
    </w:p>
    <w:p w14:paraId="7C6BBC28" w14:textId="77777777" w:rsidR="00981276" w:rsidRPr="003E72DC" w:rsidRDefault="00981276" w:rsidP="003459C4">
      <w:pPr>
        <w:pStyle w:val="Prrafodelista"/>
        <w:ind w:left="0"/>
        <w:jc w:val="both"/>
        <w:rPr>
          <w:rFonts w:ascii="Arial" w:hAnsi="Arial" w:cs="Arial"/>
          <w:sz w:val="24"/>
          <w:szCs w:val="24"/>
        </w:rPr>
      </w:pPr>
      <w:r w:rsidRPr="003E72DC">
        <w:rPr>
          <w:rFonts w:ascii="Arial" w:hAnsi="Arial" w:cs="Arial"/>
          <w:sz w:val="24"/>
          <w:szCs w:val="24"/>
        </w:rPr>
        <w:t>Por el momento, el único usuario que se asigna a cada OP se entiende que corresponde a un técnico de la misma. Y además solamente existe un usuario por OP, por lo que aún no es posible. De cara al futuro se contemplará esta posibilidad, requiriéndose entonces en todo caso el documento de delegación de la OP.</w:t>
      </w:r>
    </w:p>
    <w:p w14:paraId="546BADDE" w14:textId="77777777" w:rsidR="003459C4" w:rsidRPr="003E72DC" w:rsidRDefault="003459C4" w:rsidP="003459C4">
      <w:pPr>
        <w:pStyle w:val="Prrafodelista"/>
        <w:ind w:left="0"/>
        <w:jc w:val="both"/>
        <w:rPr>
          <w:rFonts w:ascii="Arial" w:hAnsi="Arial" w:cs="Arial"/>
          <w:sz w:val="24"/>
          <w:szCs w:val="24"/>
        </w:rPr>
      </w:pPr>
    </w:p>
    <w:p w14:paraId="7208A821" w14:textId="77777777" w:rsidR="003459C4" w:rsidRPr="003E72DC" w:rsidRDefault="003459C4" w:rsidP="003459C4">
      <w:pPr>
        <w:pStyle w:val="Prrafodelista"/>
        <w:ind w:left="0"/>
        <w:jc w:val="both"/>
        <w:rPr>
          <w:rFonts w:ascii="Arial" w:hAnsi="Arial" w:cs="Arial"/>
          <w:sz w:val="24"/>
          <w:szCs w:val="24"/>
        </w:rPr>
      </w:pPr>
    </w:p>
    <w:p w14:paraId="1132C4A6" w14:textId="7DBF9734" w:rsidR="003459C4" w:rsidRPr="003E72DC" w:rsidRDefault="003459C4" w:rsidP="003459C4">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Soy usuario de otras aplicaciones de MAPAMA</w:t>
      </w:r>
      <w:r w:rsidR="003F0601" w:rsidRPr="003E72DC">
        <w:rPr>
          <w:rFonts w:ascii="Arial" w:hAnsi="Arial" w:cs="Arial"/>
          <w:b/>
          <w:sz w:val="24"/>
          <w:szCs w:val="24"/>
        </w:rPr>
        <w:t>, ¿los datos de acceso son los mismos para SOFYH</w:t>
      </w:r>
      <w:proofErr w:type="gramStart"/>
      <w:r w:rsidR="003F0601" w:rsidRPr="003E72DC">
        <w:rPr>
          <w:rFonts w:ascii="Arial" w:hAnsi="Arial" w:cs="Arial"/>
          <w:b/>
          <w:sz w:val="24"/>
          <w:szCs w:val="24"/>
        </w:rPr>
        <w:t>?</w:t>
      </w:r>
      <w:r w:rsidRPr="003E72DC">
        <w:rPr>
          <w:rFonts w:ascii="Arial" w:hAnsi="Arial" w:cs="Arial"/>
          <w:b/>
          <w:sz w:val="24"/>
          <w:szCs w:val="24"/>
        </w:rPr>
        <w:t>.</w:t>
      </w:r>
      <w:proofErr w:type="gramEnd"/>
    </w:p>
    <w:p w14:paraId="63AED604" w14:textId="77777777" w:rsidR="003459C4" w:rsidRPr="003E72DC" w:rsidRDefault="003459C4" w:rsidP="003459C4">
      <w:pPr>
        <w:pStyle w:val="Prrafodelista"/>
        <w:ind w:left="0"/>
        <w:jc w:val="both"/>
        <w:rPr>
          <w:rFonts w:ascii="Arial" w:hAnsi="Arial" w:cs="Arial"/>
          <w:sz w:val="24"/>
          <w:szCs w:val="24"/>
        </w:rPr>
      </w:pPr>
    </w:p>
    <w:p w14:paraId="45553CC2" w14:textId="6903DE0E" w:rsidR="003459C4" w:rsidRPr="003E72DC" w:rsidRDefault="003F0601" w:rsidP="003459C4">
      <w:pPr>
        <w:pStyle w:val="Prrafodelista"/>
        <w:ind w:left="0"/>
        <w:jc w:val="both"/>
        <w:rPr>
          <w:rFonts w:ascii="Arial" w:hAnsi="Arial" w:cs="Arial"/>
          <w:sz w:val="24"/>
          <w:szCs w:val="24"/>
        </w:rPr>
      </w:pPr>
      <w:r w:rsidRPr="003E72DC">
        <w:rPr>
          <w:rFonts w:ascii="Arial" w:hAnsi="Arial" w:cs="Arial"/>
          <w:sz w:val="24"/>
          <w:szCs w:val="24"/>
        </w:rPr>
        <w:t>Sí, el usuario (NIF) y la contraseña son únicos, van ligados a la persona (NIF), no a la aplicación. Si bien debe comunicarlo a su CA y esta al MAPA</w:t>
      </w:r>
      <w:r w:rsidR="00710959" w:rsidRPr="003E72DC">
        <w:rPr>
          <w:rFonts w:ascii="Arial" w:hAnsi="Arial" w:cs="Arial"/>
          <w:sz w:val="24"/>
          <w:szCs w:val="24"/>
        </w:rPr>
        <w:t>M</w:t>
      </w:r>
      <w:r w:rsidRPr="003E72DC">
        <w:rPr>
          <w:rFonts w:ascii="Arial" w:hAnsi="Arial" w:cs="Arial"/>
          <w:sz w:val="24"/>
          <w:szCs w:val="24"/>
        </w:rPr>
        <w:t>A para que se le asigne también a la aplicación SOFYH.</w:t>
      </w:r>
    </w:p>
    <w:p w14:paraId="41FA1349" w14:textId="77777777" w:rsidR="003459C4" w:rsidRPr="003E72DC" w:rsidRDefault="003459C4" w:rsidP="003459C4">
      <w:pPr>
        <w:pStyle w:val="Prrafodelista"/>
        <w:ind w:left="0"/>
        <w:jc w:val="both"/>
        <w:rPr>
          <w:rFonts w:ascii="Arial" w:hAnsi="Arial" w:cs="Arial"/>
          <w:sz w:val="24"/>
          <w:szCs w:val="24"/>
        </w:rPr>
      </w:pPr>
    </w:p>
    <w:p w14:paraId="1F28409C" w14:textId="77777777" w:rsidR="003459C4" w:rsidRPr="003E72DC" w:rsidRDefault="003459C4" w:rsidP="003459C4">
      <w:pPr>
        <w:pStyle w:val="Prrafodelista"/>
        <w:ind w:left="0"/>
        <w:jc w:val="both"/>
        <w:rPr>
          <w:rFonts w:ascii="Arial" w:hAnsi="Arial" w:cs="Arial"/>
          <w:sz w:val="24"/>
          <w:szCs w:val="24"/>
        </w:rPr>
      </w:pPr>
    </w:p>
    <w:p w14:paraId="3FF544AE" w14:textId="77777777" w:rsidR="00981276" w:rsidRPr="003E72DC" w:rsidRDefault="00981276" w:rsidP="003459C4">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He olvidado mi contraseña para acceder al sistema. ¿Cómo puedo obtener una nueva?</w:t>
      </w:r>
    </w:p>
    <w:p w14:paraId="2973E22D" w14:textId="77777777" w:rsidR="003459C4" w:rsidRPr="003E72DC" w:rsidRDefault="003459C4" w:rsidP="003459C4">
      <w:pPr>
        <w:rPr>
          <w:rFonts w:cs="Arial"/>
          <w:szCs w:val="24"/>
        </w:rPr>
      </w:pPr>
    </w:p>
    <w:p w14:paraId="3F58A65F" w14:textId="5295B5C8" w:rsidR="00981276" w:rsidRPr="003E72DC" w:rsidRDefault="00981276" w:rsidP="003459C4">
      <w:pPr>
        <w:rPr>
          <w:rFonts w:cs="Arial"/>
          <w:szCs w:val="24"/>
        </w:rPr>
      </w:pPr>
      <w:r w:rsidRPr="003E72DC">
        <w:rPr>
          <w:rFonts w:cs="Arial"/>
          <w:szCs w:val="24"/>
        </w:rPr>
        <w:t xml:space="preserve">En </w:t>
      </w:r>
      <w:r w:rsidR="00FC0503" w:rsidRPr="003E72DC">
        <w:rPr>
          <w:rFonts w:cs="Arial"/>
          <w:szCs w:val="24"/>
        </w:rPr>
        <w:t>el caso</w:t>
      </w:r>
      <w:r w:rsidRPr="003E72DC">
        <w:rPr>
          <w:rFonts w:cs="Arial"/>
          <w:szCs w:val="24"/>
        </w:rPr>
        <w:t xml:space="preserve"> </w:t>
      </w:r>
      <w:r w:rsidR="00FC0503" w:rsidRPr="003E72DC">
        <w:rPr>
          <w:rFonts w:cs="Arial"/>
          <w:szCs w:val="24"/>
        </w:rPr>
        <w:t xml:space="preserve">de </w:t>
      </w:r>
      <w:r w:rsidRPr="003E72DC">
        <w:rPr>
          <w:rFonts w:cs="Arial"/>
          <w:szCs w:val="24"/>
        </w:rPr>
        <w:t xml:space="preserve">que haya olvidado </w:t>
      </w:r>
      <w:r w:rsidR="00FC0503" w:rsidRPr="003E72DC">
        <w:rPr>
          <w:rFonts w:cs="Arial"/>
          <w:szCs w:val="24"/>
        </w:rPr>
        <w:t>la</w:t>
      </w:r>
      <w:r w:rsidRPr="003E72DC">
        <w:rPr>
          <w:rFonts w:cs="Arial"/>
          <w:szCs w:val="24"/>
        </w:rPr>
        <w:t xml:space="preserve"> contraseña, el usuario podrá </w:t>
      </w:r>
      <w:r w:rsidR="00FC0503" w:rsidRPr="003E72DC">
        <w:rPr>
          <w:rFonts w:cs="Arial"/>
          <w:szCs w:val="24"/>
        </w:rPr>
        <w:t xml:space="preserve">cambiarla </w:t>
      </w:r>
      <w:r w:rsidRPr="003E72DC">
        <w:rPr>
          <w:rFonts w:cs="Arial"/>
          <w:szCs w:val="24"/>
        </w:rPr>
        <w:t xml:space="preserve">por </w:t>
      </w:r>
      <w:r w:rsidR="00FC0503" w:rsidRPr="003E72DC">
        <w:rPr>
          <w:rFonts w:cs="Arial"/>
          <w:szCs w:val="24"/>
        </w:rPr>
        <w:t>sí</w:t>
      </w:r>
      <w:r w:rsidRPr="003E72DC">
        <w:rPr>
          <w:rFonts w:cs="Arial"/>
          <w:szCs w:val="24"/>
        </w:rPr>
        <w:t xml:space="preserve"> mismo </w:t>
      </w:r>
      <w:r w:rsidR="003459C4" w:rsidRPr="003E72DC">
        <w:rPr>
          <w:rFonts w:cs="Arial"/>
          <w:szCs w:val="24"/>
        </w:rPr>
        <w:t xml:space="preserve">siguiendo </w:t>
      </w:r>
      <w:r w:rsidRPr="003E72DC">
        <w:rPr>
          <w:rFonts w:cs="Arial"/>
          <w:szCs w:val="24"/>
        </w:rPr>
        <w:t>los pasos</w:t>
      </w:r>
      <w:r w:rsidR="00986CE8" w:rsidRPr="003E72DC">
        <w:rPr>
          <w:rFonts w:cs="Arial"/>
          <w:szCs w:val="24"/>
        </w:rPr>
        <w:t xml:space="preserve"> que se detallan a continuación.</w:t>
      </w:r>
    </w:p>
    <w:p w14:paraId="3D57D15B" w14:textId="77777777" w:rsidR="003459C4" w:rsidRPr="003E72DC" w:rsidRDefault="003459C4" w:rsidP="003459C4">
      <w:pPr>
        <w:rPr>
          <w:rFonts w:cs="Arial"/>
          <w:szCs w:val="24"/>
        </w:rPr>
      </w:pPr>
    </w:p>
    <w:p w14:paraId="46F35836" w14:textId="77777777" w:rsidR="00981276" w:rsidRPr="003E72DC" w:rsidRDefault="00981276" w:rsidP="008A6A02">
      <w:pPr>
        <w:pStyle w:val="Prrafodelista"/>
        <w:numPr>
          <w:ilvl w:val="0"/>
          <w:numId w:val="19"/>
        </w:numPr>
        <w:spacing w:after="200" w:line="276" w:lineRule="auto"/>
        <w:ind w:left="360"/>
        <w:rPr>
          <w:rFonts w:ascii="Arial" w:hAnsi="Arial" w:cs="Arial"/>
          <w:sz w:val="24"/>
          <w:szCs w:val="24"/>
        </w:rPr>
      </w:pPr>
      <w:r w:rsidRPr="003E72DC">
        <w:rPr>
          <w:rFonts w:ascii="Arial" w:hAnsi="Arial" w:cs="Arial"/>
          <w:sz w:val="24"/>
          <w:szCs w:val="24"/>
        </w:rPr>
        <w:t>Se pincha en iniciar sesión</w:t>
      </w:r>
    </w:p>
    <w:p w14:paraId="008BF752" w14:textId="77777777" w:rsidR="00981276" w:rsidRPr="003E72DC" w:rsidRDefault="00981276" w:rsidP="008A6A02">
      <w:pPr>
        <w:spacing w:after="200" w:line="276" w:lineRule="auto"/>
        <w:jc w:val="left"/>
        <w:rPr>
          <w:rFonts w:cs="Arial"/>
          <w:szCs w:val="24"/>
        </w:rPr>
      </w:pPr>
      <w:r w:rsidRPr="003E72DC">
        <w:rPr>
          <w:noProof/>
          <w:lang w:eastAsia="es-ES"/>
        </w:rPr>
        <w:drawing>
          <wp:inline distT="0" distB="0" distL="0" distR="0" wp14:anchorId="44AC825D" wp14:editId="291212FC">
            <wp:extent cx="4700270" cy="2054973"/>
            <wp:effectExtent l="0" t="0" r="508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95641" cy="2052949"/>
                    </a:xfrm>
                    <a:prstGeom prst="rect">
                      <a:avLst/>
                    </a:prstGeom>
                  </pic:spPr>
                </pic:pic>
              </a:graphicData>
            </a:graphic>
          </wp:inline>
        </w:drawing>
      </w:r>
    </w:p>
    <w:p w14:paraId="149BC741" w14:textId="77777777" w:rsidR="00981276" w:rsidRPr="003E72DC" w:rsidRDefault="00981276" w:rsidP="008A6A02">
      <w:pPr>
        <w:pStyle w:val="Prrafodelista"/>
        <w:numPr>
          <w:ilvl w:val="0"/>
          <w:numId w:val="19"/>
        </w:numPr>
        <w:spacing w:after="200" w:line="276" w:lineRule="auto"/>
        <w:ind w:left="360"/>
        <w:rPr>
          <w:rFonts w:ascii="Arial" w:hAnsi="Arial" w:cs="Arial"/>
          <w:sz w:val="24"/>
          <w:szCs w:val="24"/>
        </w:rPr>
      </w:pPr>
      <w:r w:rsidRPr="003E72DC">
        <w:rPr>
          <w:rFonts w:ascii="Arial" w:hAnsi="Arial" w:cs="Arial"/>
          <w:sz w:val="24"/>
          <w:szCs w:val="24"/>
        </w:rPr>
        <w:t>En la siguiente pantalla pondremos nuestro usuario (NIF: 8 dígitos y letra) y se pincha en la pregunta ¿quieres cambiar la contraseña?</w:t>
      </w:r>
    </w:p>
    <w:p w14:paraId="3737C083" w14:textId="77777777" w:rsidR="00981276" w:rsidRPr="003E72DC" w:rsidRDefault="00981276" w:rsidP="008A6A02">
      <w:pPr>
        <w:spacing w:after="200" w:line="276" w:lineRule="auto"/>
        <w:jc w:val="left"/>
        <w:rPr>
          <w:rFonts w:cs="Arial"/>
          <w:szCs w:val="24"/>
        </w:rPr>
      </w:pPr>
      <w:r w:rsidRPr="003E72DC">
        <w:rPr>
          <w:noProof/>
          <w:lang w:eastAsia="es-ES"/>
        </w:rPr>
        <mc:AlternateContent>
          <mc:Choice Requires="wps">
            <w:drawing>
              <wp:anchor distT="0" distB="0" distL="114300" distR="114300" simplePos="0" relativeHeight="251667456" behindDoc="0" locked="0" layoutInCell="1" allowOverlap="1" wp14:anchorId="356F2849" wp14:editId="04695117">
                <wp:simplePos x="0" y="0"/>
                <wp:positionH relativeFrom="column">
                  <wp:posOffset>3084830</wp:posOffset>
                </wp:positionH>
                <wp:positionV relativeFrom="paragraph">
                  <wp:posOffset>2007869</wp:posOffset>
                </wp:positionV>
                <wp:extent cx="797560" cy="159385"/>
                <wp:effectExtent l="0" t="0" r="21590" b="12065"/>
                <wp:wrapNone/>
                <wp:docPr id="35" name="35 Rectángulo"/>
                <wp:cNvGraphicFramePr/>
                <a:graphic xmlns:a="http://schemas.openxmlformats.org/drawingml/2006/main">
                  <a:graphicData uri="http://schemas.microsoft.com/office/word/2010/wordprocessingShape">
                    <wps:wsp>
                      <wps:cNvSpPr/>
                      <wps:spPr>
                        <a:xfrm flipV="1">
                          <a:off x="0" y="0"/>
                          <a:ext cx="797560" cy="159385"/>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AB38" id="35 Rectángulo" o:spid="_x0000_s1026" style="position:absolute;margin-left:242.9pt;margin-top:158.1pt;width:62.8pt;height:12.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" fillcolor="#f2f2f2" strokecolor="#f2f2f2" strokeweight="2pt"/>
            </w:pict>
          </mc:Fallback>
        </mc:AlternateContent>
      </w:r>
      <w:r w:rsidRPr="003E72DC">
        <w:rPr>
          <w:noProof/>
          <w:lang w:eastAsia="es-ES"/>
        </w:rPr>
        <w:drawing>
          <wp:inline distT="0" distB="0" distL="0" distR="0" wp14:anchorId="5758874B" wp14:editId="624971CA">
            <wp:extent cx="4872464" cy="299085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6978"/>
                    <a:stretch/>
                  </pic:blipFill>
                  <pic:spPr bwMode="auto">
                    <a:xfrm>
                      <a:off x="0" y="0"/>
                      <a:ext cx="4913145" cy="3015821"/>
                    </a:xfrm>
                    <a:prstGeom prst="rect">
                      <a:avLst/>
                    </a:prstGeom>
                    <a:ln>
                      <a:noFill/>
                    </a:ln>
                    <a:extLst>
                      <a:ext uri="{53640926-AAD7-44D8-BBD7-CCE9431645EC}">
                        <a14:shadowObscured xmlns:a14="http://schemas.microsoft.com/office/drawing/2010/main"/>
                      </a:ext>
                    </a:extLst>
                  </pic:spPr>
                </pic:pic>
              </a:graphicData>
            </a:graphic>
          </wp:inline>
        </w:drawing>
      </w:r>
    </w:p>
    <w:p w14:paraId="70E133E5" w14:textId="77777777" w:rsidR="00981276" w:rsidRPr="003E72DC" w:rsidRDefault="00981276" w:rsidP="008A6A02">
      <w:pPr>
        <w:pStyle w:val="Prrafodelista"/>
        <w:numPr>
          <w:ilvl w:val="0"/>
          <w:numId w:val="19"/>
        </w:numPr>
        <w:spacing w:after="200" w:line="276" w:lineRule="auto"/>
        <w:ind w:left="360"/>
        <w:rPr>
          <w:rFonts w:ascii="Arial" w:hAnsi="Arial" w:cs="Arial"/>
          <w:sz w:val="24"/>
          <w:szCs w:val="24"/>
        </w:rPr>
      </w:pPr>
      <w:r w:rsidRPr="003E72DC">
        <w:rPr>
          <w:rFonts w:ascii="Arial" w:hAnsi="Arial" w:cs="Arial"/>
          <w:sz w:val="24"/>
          <w:szCs w:val="24"/>
        </w:rPr>
        <w:t xml:space="preserve">Nos lleva a la siguiente pantalla donde tenemos que indicar de nuevo usuario (NIF: 8 dígitos y letra) y el correo electrónico asociado a ese usuario. </w:t>
      </w:r>
    </w:p>
    <w:p w14:paraId="0A90D9AC" w14:textId="77777777" w:rsidR="00981276" w:rsidRPr="003E72DC" w:rsidRDefault="00981276" w:rsidP="00981276">
      <w:pPr>
        <w:spacing w:after="200" w:line="276" w:lineRule="auto"/>
        <w:jc w:val="left"/>
        <w:rPr>
          <w:rFonts w:cs="Arial"/>
          <w:szCs w:val="24"/>
        </w:rPr>
      </w:pPr>
      <w:r w:rsidRPr="003E72DC">
        <w:rPr>
          <w:noProof/>
          <w:lang w:eastAsia="es-ES"/>
        </w:rPr>
        <w:drawing>
          <wp:inline distT="0" distB="0" distL="0" distR="0" wp14:anchorId="2E5663F4" wp14:editId="66CD0A4E">
            <wp:extent cx="5433019" cy="26003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9885"/>
                    <a:stretch/>
                  </pic:blipFill>
                  <pic:spPr bwMode="auto">
                    <a:xfrm>
                      <a:off x="0" y="0"/>
                      <a:ext cx="5439515" cy="2603434"/>
                    </a:xfrm>
                    <a:prstGeom prst="rect">
                      <a:avLst/>
                    </a:prstGeom>
                    <a:ln>
                      <a:noFill/>
                    </a:ln>
                    <a:extLst>
                      <a:ext uri="{53640926-AAD7-44D8-BBD7-CCE9431645EC}">
                        <a14:shadowObscured xmlns:a14="http://schemas.microsoft.com/office/drawing/2010/main"/>
                      </a:ext>
                    </a:extLst>
                  </pic:spPr>
                </pic:pic>
              </a:graphicData>
            </a:graphic>
          </wp:inline>
        </w:drawing>
      </w:r>
    </w:p>
    <w:p w14:paraId="50590D51" w14:textId="77777777" w:rsidR="00981276" w:rsidRPr="003E72DC" w:rsidRDefault="00981276" w:rsidP="008A6A02">
      <w:pPr>
        <w:ind w:left="708"/>
        <w:rPr>
          <w:rFonts w:cs="Arial"/>
          <w:szCs w:val="24"/>
        </w:rPr>
      </w:pPr>
      <w:r w:rsidRPr="003E72DC">
        <w:rPr>
          <w:rFonts w:cs="Arial"/>
          <w:szCs w:val="24"/>
        </w:rPr>
        <w:t>Si el correo introducido no es el mismo al que está asociado el usuario en la aplicación, nos devolverá un mensaje indicándonos que no existe:</w:t>
      </w:r>
    </w:p>
    <w:p w14:paraId="0360B12C" w14:textId="77777777" w:rsidR="00981276" w:rsidRPr="003E72DC" w:rsidRDefault="00981276" w:rsidP="00981276">
      <w:pPr>
        <w:rPr>
          <w:rFonts w:cs="Arial"/>
          <w:szCs w:val="24"/>
        </w:rPr>
      </w:pPr>
    </w:p>
    <w:p w14:paraId="2F79A92C" w14:textId="77777777" w:rsidR="00981276" w:rsidRPr="003E72DC" w:rsidRDefault="00981276" w:rsidP="00981276">
      <w:pPr>
        <w:rPr>
          <w:rFonts w:cs="Arial"/>
          <w:szCs w:val="24"/>
        </w:rPr>
      </w:pPr>
      <w:r w:rsidRPr="003E72DC">
        <w:rPr>
          <w:noProof/>
          <w:lang w:eastAsia="es-ES"/>
        </w:rPr>
        <mc:AlternateContent>
          <mc:Choice Requires="wps">
            <w:drawing>
              <wp:anchor distT="0" distB="0" distL="114300" distR="114300" simplePos="0" relativeHeight="251670528" behindDoc="0" locked="0" layoutInCell="1" allowOverlap="1" wp14:anchorId="531932A3" wp14:editId="08B87A80">
                <wp:simplePos x="0" y="0"/>
                <wp:positionH relativeFrom="column">
                  <wp:posOffset>2517140</wp:posOffset>
                </wp:positionH>
                <wp:positionV relativeFrom="paragraph">
                  <wp:posOffset>2606675</wp:posOffset>
                </wp:positionV>
                <wp:extent cx="797560" cy="45085"/>
                <wp:effectExtent l="0" t="0" r="21590" b="12065"/>
                <wp:wrapNone/>
                <wp:docPr id="38" name="38 Rectángulo"/>
                <wp:cNvGraphicFramePr/>
                <a:graphic xmlns:a="http://schemas.openxmlformats.org/drawingml/2006/main">
                  <a:graphicData uri="http://schemas.microsoft.com/office/word/2010/wordprocessingShape">
                    <wps:wsp>
                      <wps:cNvSpPr/>
                      <wps:spPr>
                        <a:xfrm flipV="1">
                          <a:off x="0" y="0"/>
                          <a:ext cx="797560" cy="45085"/>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DA69" id="38 Rectángulo" o:spid="_x0000_s1026" style="position:absolute;margin-left:198.2pt;margin-top:205.25pt;width:62.8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" fillcolor="#f2f2f2" strokecolor="#f2f2f2" strokeweight="2pt"/>
            </w:pict>
          </mc:Fallback>
        </mc:AlternateContent>
      </w:r>
      <w:r w:rsidRPr="003E72DC">
        <w:rPr>
          <w:noProof/>
          <w:lang w:eastAsia="es-ES"/>
        </w:rPr>
        <mc:AlternateContent>
          <mc:Choice Requires="wps">
            <w:drawing>
              <wp:anchor distT="0" distB="0" distL="114300" distR="114300" simplePos="0" relativeHeight="251669504" behindDoc="0" locked="0" layoutInCell="1" allowOverlap="1" wp14:anchorId="28402777" wp14:editId="4036C517">
                <wp:simplePos x="0" y="0"/>
                <wp:positionH relativeFrom="column">
                  <wp:posOffset>2631440</wp:posOffset>
                </wp:positionH>
                <wp:positionV relativeFrom="paragraph">
                  <wp:posOffset>2035175</wp:posOffset>
                </wp:positionV>
                <wp:extent cx="797560" cy="45085"/>
                <wp:effectExtent l="0" t="0" r="21590" b="12065"/>
                <wp:wrapNone/>
                <wp:docPr id="37" name="37 Rectángulo"/>
                <wp:cNvGraphicFramePr/>
                <a:graphic xmlns:a="http://schemas.openxmlformats.org/drawingml/2006/main">
                  <a:graphicData uri="http://schemas.microsoft.com/office/word/2010/wordprocessingShape">
                    <wps:wsp>
                      <wps:cNvSpPr/>
                      <wps:spPr>
                        <a:xfrm flipV="1">
                          <a:off x="0" y="0"/>
                          <a:ext cx="797560" cy="45085"/>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8A0C2" id="37 Rectángulo" o:spid="_x0000_s1026" style="position:absolute;margin-left:207.2pt;margin-top:160.25pt;width:62.8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" fillcolor="#f2f2f2" strokecolor="#f2f2f2" strokeweight="2pt"/>
            </w:pict>
          </mc:Fallback>
        </mc:AlternateContent>
      </w:r>
      <w:r w:rsidRPr="003E72DC">
        <w:rPr>
          <w:noProof/>
          <w:lang w:eastAsia="es-ES"/>
        </w:rPr>
        <mc:AlternateContent>
          <mc:Choice Requires="wps">
            <w:drawing>
              <wp:anchor distT="0" distB="0" distL="114300" distR="114300" simplePos="0" relativeHeight="251668480" behindDoc="0" locked="0" layoutInCell="1" allowOverlap="1" wp14:anchorId="1033DA6D" wp14:editId="304F3D9F">
                <wp:simplePos x="0" y="0"/>
                <wp:positionH relativeFrom="column">
                  <wp:posOffset>2515870</wp:posOffset>
                </wp:positionH>
                <wp:positionV relativeFrom="paragraph">
                  <wp:posOffset>1806575</wp:posOffset>
                </wp:positionV>
                <wp:extent cx="797560" cy="45719"/>
                <wp:effectExtent l="0" t="0" r="21590" b="12065"/>
                <wp:wrapNone/>
                <wp:docPr id="36" name="36 Rectángulo"/>
                <wp:cNvGraphicFramePr/>
                <a:graphic xmlns:a="http://schemas.openxmlformats.org/drawingml/2006/main">
                  <a:graphicData uri="http://schemas.microsoft.com/office/word/2010/wordprocessingShape">
                    <wps:wsp>
                      <wps:cNvSpPr/>
                      <wps:spPr>
                        <a:xfrm flipV="1">
                          <a:off x="0" y="0"/>
                          <a:ext cx="797560" cy="45719"/>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69BD" id="36 Rectángulo" o:spid="_x0000_s1026" style="position:absolute;margin-left:198.1pt;margin-top:142.25pt;width:62.8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" fillcolor="#f2f2f2" strokecolor="#f2f2f2" strokeweight="2pt"/>
            </w:pict>
          </mc:Fallback>
        </mc:AlternateContent>
      </w:r>
      <w:r w:rsidRPr="003E72DC">
        <w:rPr>
          <w:noProof/>
          <w:lang w:eastAsia="es-ES"/>
        </w:rPr>
        <mc:AlternateContent>
          <mc:Choice Requires="wps">
            <w:drawing>
              <wp:anchor distT="0" distB="0" distL="114300" distR="114300" simplePos="0" relativeHeight="251671552" behindDoc="0" locked="0" layoutInCell="1" allowOverlap="1" wp14:anchorId="6AFBD52D" wp14:editId="5A2E0613">
                <wp:simplePos x="0" y="0"/>
                <wp:positionH relativeFrom="column">
                  <wp:posOffset>2669540</wp:posOffset>
                </wp:positionH>
                <wp:positionV relativeFrom="paragraph">
                  <wp:posOffset>2759075</wp:posOffset>
                </wp:positionV>
                <wp:extent cx="797560" cy="45085"/>
                <wp:effectExtent l="0" t="0" r="21590" b="12065"/>
                <wp:wrapNone/>
                <wp:docPr id="39" name="39 Rectángulo"/>
                <wp:cNvGraphicFramePr/>
                <a:graphic xmlns:a="http://schemas.openxmlformats.org/drawingml/2006/main">
                  <a:graphicData uri="http://schemas.microsoft.com/office/word/2010/wordprocessingShape">
                    <wps:wsp>
                      <wps:cNvSpPr/>
                      <wps:spPr>
                        <a:xfrm flipV="1">
                          <a:off x="0" y="0"/>
                          <a:ext cx="797560" cy="45085"/>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2896B" id="39 Rectángulo" o:spid="_x0000_s1026" style="position:absolute;margin-left:210.2pt;margin-top:217.25pt;width:62.8pt;height:3.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" fillcolor="#f2f2f2" strokecolor="#f2f2f2" strokeweight="2pt"/>
            </w:pict>
          </mc:Fallback>
        </mc:AlternateContent>
      </w:r>
      <w:r w:rsidRPr="003E72DC">
        <w:rPr>
          <w:noProof/>
          <w:lang w:eastAsia="es-ES"/>
        </w:rPr>
        <w:drawing>
          <wp:inline distT="0" distB="0" distL="0" distR="0" wp14:anchorId="32ABE1F1" wp14:editId="59CE7220">
            <wp:extent cx="5457825" cy="302903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7922"/>
                    <a:stretch/>
                  </pic:blipFill>
                  <pic:spPr bwMode="auto">
                    <a:xfrm>
                      <a:off x="0" y="0"/>
                      <a:ext cx="5478918" cy="3040743"/>
                    </a:xfrm>
                    <a:prstGeom prst="rect">
                      <a:avLst/>
                    </a:prstGeom>
                    <a:ln>
                      <a:noFill/>
                    </a:ln>
                    <a:extLst>
                      <a:ext uri="{53640926-AAD7-44D8-BBD7-CCE9431645EC}">
                        <a14:shadowObscured xmlns:a14="http://schemas.microsoft.com/office/drawing/2010/main"/>
                      </a:ext>
                    </a:extLst>
                  </pic:spPr>
                </pic:pic>
              </a:graphicData>
            </a:graphic>
          </wp:inline>
        </w:drawing>
      </w:r>
    </w:p>
    <w:p w14:paraId="695BBBB2" w14:textId="77777777" w:rsidR="00981276" w:rsidRPr="003E72DC" w:rsidRDefault="00981276" w:rsidP="00981276">
      <w:pPr>
        <w:rPr>
          <w:rFonts w:cs="Arial"/>
          <w:szCs w:val="24"/>
        </w:rPr>
      </w:pPr>
    </w:p>
    <w:p w14:paraId="6ECCDC64" w14:textId="1B838AF5" w:rsidR="00981276" w:rsidRPr="003E72DC" w:rsidRDefault="00981276" w:rsidP="00D10A6E">
      <w:pPr>
        <w:pStyle w:val="Prrafodelista"/>
        <w:numPr>
          <w:ilvl w:val="0"/>
          <w:numId w:val="19"/>
        </w:numPr>
        <w:spacing w:after="200" w:line="276" w:lineRule="auto"/>
        <w:ind w:left="360"/>
        <w:jc w:val="both"/>
        <w:rPr>
          <w:rFonts w:cs="Arial"/>
          <w:szCs w:val="24"/>
        </w:rPr>
      </w:pPr>
      <w:r w:rsidRPr="003E72DC">
        <w:rPr>
          <w:rFonts w:ascii="Arial" w:hAnsi="Arial" w:cs="Arial"/>
          <w:sz w:val="24"/>
          <w:szCs w:val="24"/>
        </w:rPr>
        <w:t xml:space="preserve">Si hemos puesto bien usuario y contraseña nos llega inmediatamente un correo </w:t>
      </w:r>
      <w:r w:rsidR="003C4AEE" w:rsidRPr="003E72DC">
        <w:rPr>
          <w:rFonts w:ascii="Arial" w:hAnsi="Arial" w:cs="Arial"/>
          <w:sz w:val="24"/>
          <w:szCs w:val="24"/>
        </w:rPr>
        <w:t xml:space="preserve">procedente de </w:t>
      </w:r>
      <w:hyperlink r:id="rId28" w:history="1">
        <w:r w:rsidR="003C4AEE" w:rsidRPr="003E72DC">
          <w:rPr>
            <w:rStyle w:val="Hipervnculo"/>
            <w:rFonts w:ascii="Arial" w:hAnsi="Arial" w:cs="Arial"/>
            <w:color w:val="auto"/>
            <w:sz w:val="24"/>
            <w:szCs w:val="24"/>
          </w:rPr>
          <w:t>regeus@mapama.es</w:t>
        </w:r>
      </w:hyperlink>
      <w:r w:rsidRPr="003E72DC">
        <w:rPr>
          <w:rFonts w:ascii="Arial" w:hAnsi="Arial" w:cs="Arial"/>
          <w:sz w:val="24"/>
          <w:szCs w:val="24"/>
        </w:rPr>
        <w:t xml:space="preserve"> </w:t>
      </w:r>
      <w:r w:rsidR="008A6A02" w:rsidRPr="003E72DC">
        <w:rPr>
          <w:rFonts w:ascii="Arial" w:hAnsi="Arial" w:cs="Arial"/>
          <w:sz w:val="24"/>
          <w:szCs w:val="24"/>
        </w:rPr>
        <w:t>(e</w:t>
      </w:r>
      <w:r w:rsidR="007F7AAB" w:rsidRPr="003E72DC">
        <w:rPr>
          <w:rFonts w:ascii="Arial" w:hAnsi="Arial" w:cs="Arial"/>
          <w:sz w:val="24"/>
          <w:szCs w:val="24"/>
        </w:rPr>
        <w:t xml:space="preserve">s </w:t>
      </w:r>
      <w:r w:rsidR="00FC0503" w:rsidRPr="003E72DC">
        <w:rPr>
          <w:rFonts w:ascii="Arial" w:hAnsi="Arial" w:cs="Arial"/>
          <w:sz w:val="24"/>
          <w:szCs w:val="24"/>
        </w:rPr>
        <w:t>I</w:t>
      </w:r>
      <w:r w:rsidRPr="003E72DC">
        <w:rPr>
          <w:rFonts w:ascii="Arial" w:hAnsi="Arial" w:cs="Arial"/>
          <w:sz w:val="24"/>
          <w:szCs w:val="24"/>
        </w:rPr>
        <w:t xml:space="preserve">MPORTANTE </w:t>
      </w:r>
      <w:r w:rsidR="00FC0503" w:rsidRPr="003E72DC">
        <w:rPr>
          <w:rFonts w:ascii="Arial" w:hAnsi="Arial" w:cs="Arial"/>
          <w:sz w:val="24"/>
          <w:szCs w:val="24"/>
        </w:rPr>
        <w:t>r</w:t>
      </w:r>
      <w:r w:rsidRPr="003E72DC">
        <w:rPr>
          <w:rFonts w:ascii="Arial" w:hAnsi="Arial" w:cs="Arial"/>
          <w:sz w:val="24"/>
          <w:szCs w:val="24"/>
        </w:rPr>
        <w:t>evisar</w:t>
      </w:r>
      <w:r w:rsidR="00FC0503" w:rsidRPr="003E72DC">
        <w:rPr>
          <w:rFonts w:ascii="Arial" w:hAnsi="Arial" w:cs="Arial"/>
          <w:sz w:val="24"/>
          <w:szCs w:val="24"/>
        </w:rPr>
        <w:t xml:space="preserve"> la</w:t>
      </w:r>
      <w:r w:rsidRPr="003E72DC">
        <w:rPr>
          <w:rFonts w:ascii="Arial" w:hAnsi="Arial" w:cs="Arial"/>
          <w:sz w:val="24"/>
          <w:szCs w:val="24"/>
        </w:rPr>
        <w:t xml:space="preserve"> bandeja de entrada </w:t>
      </w:r>
      <w:r w:rsidRPr="003E72DC">
        <w:rPr>
          <w:rFonts w:ascii="Arial" w:hAnsi="Arial" w:cs="Arial"/>
          <w:i/>
          <w:sz w:val="24"/>
          <w:szCs w:val="24"/>
        </w:rPr>
        <w:t xml:space="preserve">del correo </w:t>
      </w:r>
      <w:r w:rsidR="00FC0503" w:rsidRPr="003E72DC">
        <w:rPr>
          <w:rFonts w:ascii="Arial" w:hAnsi="Arial" w:cs="Arial"/>
          <w:i/>
          <w:sz w:val="24"/>
          <w:szCs w:val="24"/>
        </w:rPr>
        <w:t>no deseado</w:t>
      </w:r>
      <w:r w:rsidR="00FC0503" w:rsidRPr="003E72DC">
        <w:rPr>
          <w:rFonts w:ascii="Arial" w:hAnsi="Arial" w:cs="Arial"/>
          <w:sz w:val="24"/>
          <w:szCs w:val="24"/>
        </w:rPr>
        <w:t xml:space="preserve"> </w:t>
      </w:r>
      <w:r w:rsidR="00CD3920" w:rsidRPr="003E72DC">
        <w:rPr>
          <w:rFonts w:ascii="Arial" w:hAnsi="Arial" w:cs="Arial"/>
          <w:sz w:val="24"/>
          <w:szCs w:val="24"/>
        </w:rPr>
        <w:t>para cerciorarse de que este c</w:t>
      </w:r>
      <w:r w:rsidR="00FC0503" w:rsidRPr="003E72DC">
        <w:rPr>
          <w:rFonts w:ascii="Arial" w:hAnsi="Arial" w:cs="Arial"/>
          <w:sz w:val="24"/>
          <w:szCs w:val="24"/>
        </w:rPr>
        <w:t xml:space="preserve">orreo </w:t>
      </w:r>
      <w:r w:rsidR="00CD3920" w:rsidRPr="003E72DC">
        <w:rPr>
          <w:rFonts w:ascii="Arial" w:hAnsi="Arial" w:cs="Arial"/>
          <w:sz w:val="24"/>
          <w:szCs w:val="24"/>
        </w:rPr>
        <w:t>no ha entrado</w:t>
      </w:r>
      <w:r w:rsidR="00FC0503" w:rsidRPr="003E72DC">
        <w:rPr>
          <w:rFonts w:ascii="Arial" w:hAnsi="Arial" w:cs="Arial"/>
          <w:sz w:val="24"/>
          <w:szCs w:val="24"/>
        </w:rPr>
        <w:t xml:space="preserve"> allí</w:t>
      </w:r>
      <w:r w:rsidR="008A6A02" w:rsidRPr="003E72DC">
        <w:rPr>
          <w:rFonts w:ascii="Arial" w:hAnsi="Arial" w:cs="Arial"/>
          <w:sz w:val="24"/>
          <w:szCs w:val="24"/>
        </w:rPr>
        <w:t>)</w:t>
      </w:r>
      <w:r w:rsidR="00FC0503" w:rsidRPr="003E72DC">
        <w:rPr>
          <w:rFonts w:ascii="Arial" w:hAnsi="Arial" w:cs="Arial"/>
          <w:sz w:val="24"/>
          <w:szCs w:val="24"/>
        </w:rPr>
        <w:t>.</w:t>
      </w:r>
      <w:r w:rsidR="008A6A02" w:rsidRPr="003E72DC">
        <w:rPr>
          <w:rFonts w:ascii="Arial" w:hAnsi="Arial" w:cs="Arial"/>
          <w:sz w:val="24"/>
          <w:szCs w:val="24"/>
        </w:rPr>
        <w:t xml:space="preserve"> </w:t>
      </w:r>
      <w:r w:rsidRPr="003E72DC">
        <w:rPr>
          <w:rFonts w:ascii="Arial" w:hAnsi="Arial" w:cs="Arial"/>
          <w:sz w:val="24"/>
          <w:szCs w:val="24"/>
        </w:rPr>
        <w:t>En el correo nos indican los siguientes pasos:</w:t>
      </w:r>
    </w:p>
    <w:p w14:paraId="442FEA41" w14:textId="77777777" w:rsidR="00981276" w:rsidRPr="003E72DC" w:rsidRDefault="00981276" w:rsidP="00981276">
      <w:pPr>
        <w:rPr>
          <w:rFonts w:cs="Arial"/>
          <w:szCs w:val="24"/>
        </w:rPr>
      </w:pPr>
      <w:r w:rsidRPr="003E72DC">
        <w:rPr>
          <w:noProof/>
          <w:lang w:eastAsia="es-ES"/>
        </w:rPr>
        <mc:AlternateContent>
          <mc:Choice Requires="wps">
            <w:drawing>
              <wp:anchor distT="0" distB="0" distL="114300" distR="114300" simplePos="0" relativeHeight="251674624" behindDoc="0" locked="0" layoutInCell="1" allowOverlap="1" wp14:anchorId="4BDCE64E" wp14:editId="747C128D">
                <wp:simplePos x="0" y="0"/>
                <wp:positionH relativeFrom="column">
                  <wp:posOffset>800100</wp:posOffset>
                </wp:positionH>
                <wp:positionV relativeFrom="paragraph">
                  <wp:posOffset>266065</wp:posOffset>
                </wp:positionV>
                <wp:extent cx="914400" cy="45719"/>
                <wp:effectExtent l="0" t="0" r="19050" b="12065"/>
                <wp:wrapNone/>
                <wp:docPr id="42" name="42 Rectángulo"/>
                <wp:cNvGraphicFramePr/>
                <a:graphic xmlns:a="http://schemas.openxmlformats.org/drawingml/2006/main">
                  <a:graphicData uri="http://schemas.microsoft.com/office/word/2010/wordprocessingShape">
                    <wps:wsp>
                      <wps:cNvSpPr/>
                      <wps:spPr>
                        <a:xfrm flipV="1">
                          <a:off x="0" y="0"/>
                          <a:ext cx="914400" cy="45719"/>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CB4FF" id="42 Rectángulo" o:spid="_x0000_s1026" style="position:absolute;margin-left:63pt;margin-top:20.95pt;width:1in;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" fillcolor="#f2f2f2" strokecolor="#f2f2f2" strokeweight="2pt"/>
            </w:pict>
          </mc:Fallback>
        </mc:AlternateContent>
      </w:r>
      <w:r w:rsidRPr="003E72DC">
        <w:rPr>
          <w:noProof/>
          <w:lang w:eastAsia="es-ES"/>
        </w:rPr>
        <w:drawing>
          <wp:inline distT="0" distB="0" distL="0" distR="0" wp14:anchorId="56E0B1B8" wp14:editId="050EBB7C">
            <wp:extent cx="5612130" cy="185547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1855470"/>
                    </a:xfrm>
                    <a:prstGeom prst="rect">
                      <a:avLst/>
                    </a:prstGeom>
                  </pic:spPr>
                </pic:pic>
              </a:graphicData>
            </a:graphic>
          </wp:inline>
        </w:drawing>
      </w:r>
    </w:p>
    <w:p w14:paraId="7D3A9840" w14:textId="77777777" w:rsidR="00981276" w:rsidRPr="003E72DC" w:rsidRDefault="00981276" w:rsidP="008A6A02">
      <w:pPr>
        <w:ind w:left="360"/>
        <w:rPr>
          <w:rFonts w:cs="Arial"/>
          <w:szCs w:val="24"/>
        </w:rPr>
      </w:pPr>
      <w:r w:rsidRPr="003E72DC">
        <w:rPr>
          <w:rFonts w:cs="Arial"/>
          <w:szCs w:val="24"/>
        </w:rPr>
        <w:t xml:space="preserve">Por motivos de seguridad se dispone, únicamente, de 20 minutos para entrar en el primer enlace que se indica y lleva a la siguiente pantalla: </w:t>
      </w:r>
    </w:p>
    <w:p w14:paraId="4BEFCAE2" w14:textId="77777777" w:rsidR="00981276" w:rsidRPr="003E72DC" w:rsidRDefault="00981276" w:rsidP="00981276">
      <w:pPr>
        <w:rPr>
          <w:rFonts w:cs="Arial"/>
          <w:szCs w:val="24"/>
        </w:rPr>
      </w:pPr>
    </w:p>
    <w:p w14:paraId="49470EDA" w14:textId="77777777" w:rsidR="00981276" w:rsidRPr="003E72DC" w:rsidRDefault="00981276" w:rsidP="00981276">
      <w:pPr>
        <w:rPr>
          <w:rFonts w:cs="Arial"/>
          <w:szCs w:val="24"/>
        </w:rPr>
      </w:pPr>
      <w:r w:rsidRPr="003E72DC">
        <w:rPr>
          <w:noProof/>
          <w:lang w:eastAsia="es-ES"/>
        </w:rPr>
        <w:drawing>
          <wp:inline distT="0" distB="0" distL="0" distR="0" wp14:anchorId="213B3D25" wp14:editId="50478F9A">
            <wp:extent cx="5337075" cy="39147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9244"/>
                    <a:stretch/>
                  </pic:blipFill>
                  <pic:spPr bwMode="auto">
                    <a:xfrm>
                      <a:off x="0" y="0"/>
                      <a:ext cx="5342224" cy="3918551"/>
                    </a:xfrm>
                    <a:prstGeom prst="rect">
                      <a:avLst/>
                    </a:prstGeom>
                    <a:ln>
                      <a:noFill/>
                    </a:ln>
                    <a:extLst>
                      <a:ext uri="{53640926-AAD7-44D8-BBD7-CCE9431645EC}">
                        <a14:shadowObscured xmlns:a14="http://schemas.microsoft.com/office/drawing/2010/main"/>
                      </a:ext>
                    </a:extLst>
                  </pic:spPr>
                </pic:pic>
              </a:graphicData>
            </a:graphic>
          </wp:inline>
        </w:drawing>
      </w:r>
    </w:p>
    <w:p w14:paraId="4611975D" w14:textId="77777777" w:rsidR="00981276" w:rsidRPr="003E72DC" w:rsidRDefault="00981276" w:rsidP="008A6A02">
      <w:pPr>
        <w:ind w:left="360"/>
        <w:rPr>
          <w:rFonts w:cs="Arial"/>
          <w:szCs w:val="24"/>
        </w:rPr>
      </w:pPr>
      <w:r w:rsidRPr="003E72DC">
        <w:rPr>
          <w:rFonts w:cs="Arial"/>
          <w:szCs w:val="24"/>
        </w:rPr>
        <w:t>En ésta, el usuario debe introducir:</w:t>
      </w:r>
    </w:p>
    <w:p w14:paraId="2BE8A048" w14:textId="77777777" w:rsidR="00981276" w:rsidRPr="003E72DC" w:rsidRDefault="00981276" w:rsidP="008A6A02">
      <w:pPr>
        <w:pStyle w:val="Prrafodelista"/>
        <w:numPr>
          <w:ilvl w:val="0"/>
          <w:numId w:val="21"/>
        </w:numPr>
        <w:ind w:left="1080"/>
        <w:rPr>
          <w:rFonts w:ascii="Arial" w:hAnsi="Arial" w:cs="Arial"/>
          <w:sz w:val="24"/>
          <w:szCs w:val="24"/>
        </w:rPr>
      </w:pPr>
      <w:r w:rsidRPr="003E72DC">
        <w:rPr>
          <w:rFonts w:ascii="Arial" w:hAnsi="Arial" w:cs="Arial"/>
          <w:sz w:val="24"/>
          <w:szCs w:val="24"/>
        </w:rPr>
        <w:t xml:space="preserve">su identificador (NIF: 8 dígitos y letra) </w:t>
      </w:r>
    </w:p>
    <w:p w14:paraId="1659A74D" w14:textId="77777777" w:rsidR="00981276" w:rsidRPr="003E72DC" w:rsidRDefault="00981276" w:rsidP="008A6A02">
      <w:pPr>
        <w:pStyle w:val="Prrafodelista"/>
        <w:numPr>
          <w:ilvl w:val="0"/>
          <w:numId w:val="21"/>
        </w:numPr>
        <w:ind w:left="1080"/>
        <w:rPr>
          <w:rFonts w:ascii="Arial" w:hAnsi="Arial" w:cs="Arial"/>
          <w:sz w:val="24"/>
          <w:szCs w:val="24"/>
        </w:rPr>
      </w:pPr>
      <w:r w:rsidRPr="003E72DC">
        <w:rPr>
          <w:rFonts w:ascii="Arial" w:hAnsi="Arial" w:cs="Arial"/>
          <w:sz w:val="24"/>
          <w:szCs w:val="24"/>
        </w:rPr>
        <w:t>su correo electrónico asociado</w:t>
      </w:r>
    </w:p>
    <w:p w14:paraId="0873F0D8" w14:textId="3D3A41E8" w:rsidR="00981276" w:rsidRPr="003E72DC" w:rsidRDefault="00FC0503" w:rsidP="008A6A02">
      <w:pPr>
        <w:pStyle w:val="Prrafodelista"/>
        <w:numPr>
          <w:ilvl w:val="0"/>
          <w:numId w:val="21"/>
        </w:numPr>
        <w:ind w:left="1080"/>
        <w:rPr>
          <w:rFonts w:ascii="Arial" w:hAnsi="Arial" w:cs="Arial"/>
          <w:sz w:val="24"/>
          <w:szCs w:val="24"/>
        </w:rPr>
      </w:pPr>
      <w:r w:rsidRPr="003E72DC">
        <w:rPr>
          <w:rFonts w:ascii="Arial" w:hAnsi="Arial" w:cs="Arial"/>
          <w:sz w:val="24"/>
          <w:szCs w:val="24"/>
        </w:rPr>
        <w:t>c</w:t>
      </w:r>
      <w:r w:rsidR="00981276" w:rsidRPr="003E72DC">
        <w:rPr>
          <w:rFonts w:ascii="Arial" w:hAnsi="Arial" w:cs="Arial"/>
          <w:sz w:val="24"/>
          <w:szCs w:val="24"/>
        </w:rPr>
        <w:t>ontraseña nueva que quiera poner el usuario</w:t>
      </w:r>
    </w:p>
    <w:p w14:paraId="62EB46F6" w14:textId="77777777" w:rsidR="00981276" w:rsidRPr="003E72DC" w:rsidRDefault="00981276" w:rsidP="008A6A02">
      <w:pPr>
        <w:ind w:left="360"/>
        <w:rPr>
          <w:rFonts w:cs="Arial"/>
          <w:szCs w:val="24"/>
        </w:rPr>
      </w:pPr>
    </w:p>
    <w:p w14:paraId="7A36B48E" w14:textId="0907F5F3" w:rsidR="00981276" w:rsidRPr="003E72DC" w:rsidRDefault="00981276" w:rsidP="008A6A02">
      <w:pPr>
        <w:ind w:left="360"/>
        <w:rPr>
          <w:rFonts w:cs="Arial"/>
          <w:szCs w:val="24"/>
        </w:rPr>
      </w:pPr>
      <w:r w:rsidRPr="003E72DC">
        <w:rPr>
          <w:rFonts w:cs="Arial"/>
          <w:szCs w:val="24"/>
        </w:rPr>
        <w:t>Y se pincha en cambiar contraseña</w:t>
      </w:r>
      <w:r w:rsidR="00FC0503" w:rsidRPr="003E72DC">
        <w:rPr>
          <w:rFonts w:cs="Arial"/>
          <w:szCs w:val="24"/>
        </w:rPr>
        <w:t xml:space="preserve">. </w:t>
      </w:r>
      <w:r w:rsidRPr="003E72DC">
        <w:rPr>
          <w:rFonts w:cs="Arial"/>
          <w:szCs w:val="24"/>
        </w:rPr>
        <w:t>Si la contraseña se ha cambiado correctamente, aparece</w:t>
      </w:r>
      <w:r w:rsidR="00FC0503" w:rsidRPr="003E72DC">
        <w:rPr>
          <w:rFonts w:cs="Arial"/>
          <w:szCs w:val="24"/>
        </w:rPr>
        <w:t>rá</w:t>
      </w:r>
      <w:r w:rsidRPr="003E72DC">
        <w:rPr>
          <w:rFonts w:cs="Arial"/>
          <w:szCs w:val="24"/>
        </w:rPr>
        <w:t xml:space="preserve"> el </w:t>
      </w:r>
      <w:r w:rsidR="00FC0503" w:rsidRPr="003E72DC">
        <w:rPr>
          <w:rFonts w:cs="Arial"/>
          <w:szCs w:val="24"/>
        </w:rPr>
        <w:t>correspondie</w:t>
      </w:r>
      <w:r w:rsidRPr="003E72DC">
        <w:rPr>
          <w:rFonts w:cs="Arial"/>
          <w:szCs w:val="24"/>
        </w:rPr>
        <w:t>nte mensaje de confirmación.</w:t>
      </w:r>
    </w:p>
    <w:p w14:paraId="0EF7E746" w14:textId="3409C5CD" w:rsidR="00736EBF" w:rsidRPr="003E72DC" w:rsidRDefault="00736EBF" w:rsidP="00DF6250">
      <w:pPr>
        <w:rPr>
          <w:rFonts w:cs="Arial"/>
          <w:szCs w:val="24"/>
        </w:rPr>
      </w:pPr>
    </w:p>
    <w:p w14:paraId="3B2CCB99" w14:textId="77777777" w:rsidR="00D26D73" w:rsidRPr="003E72DC" w:rsidRDefault="00D26D73" w:rsidP="007D6AA6">
      <w:pPr>
        <w:pStyle w:val="Prrafodelista"/>
        <w:ind w:left="360"/>
        <w:jc w:val="both"/>
        <w:rPr>
          <w:rFonts w:ascii="Arial" w:hAnsi="Arial" w:cs="Arial"/>
          <w:sz w:val="24"/>
          <w:szCs w:val="24"/>
        </w:rPr>
      </w:pPr>
    </w:p>
    <w:p w14:paraId="408B6F7E" w14:textId="77777777" w:rsidR="00D26D73" w:rsidRPr="003E72DC" w:rsidRDefault="00D26D73" w:rsidP="007D6AA6">
      <w:pPr>
        <w:pStyle w:val="Prrafodelista"/>
        <w:ind w:left="360"/>
        <w:jc w:val="both"/>
        <w:rPr>
          <w:rFonts w:ascii="Arial" w:hAnsi="Arial" w:cs="Arial"/>
          <w:sz w:val="24"/>
          <w:szCs w:val="24"/>
        </w:rPr>
      </w:pPr>
    </w:p>
    <w:p w14:paraId="0F78B265" w14:textId="77777777" w:rsidR="00736EBF" w:rsidRPr="003E72DC" w:rsidRDefault="00736EBF" w:rsidP="00DF6250">
      <w:pPr>
        <w:rPr>
          <w:rFonts w:cs="Arial"/>
          <w:szCs w:val="24"/>
        </w:rPr>
      </w:pPr>
    </w:p>
    <w:p w14:paraId="246098F9" w14:textId="77777777" w:rsidR="008F7754" w:rsidRPr="003E72DC" w:rsidRDefault="007155E0" w:rsidP="00DF6250">
      <w:pPr>
        <w:pStyle w:val="Prrafodelista"/>
        <w:numPr>
          <w:ilvl w:val="0"/>
          <w:numId w:val="6"/>
        </w:numPr>
        <w:jc w:val="both"/>
        <w:rPr>
          <w:rFonts w:ascii="Arial" w:hAnsi="Arial" w:cs="Arial"/>
          <w:b/>
          <w:sz w:val="24"/>
          <w:szCs w:val="24"/>
        </w:rPr>
      </w:pPr>
      <w:r w:rsidRPr="003E72DC">
        <w:rPr>
          <w:rFonts w:ascii="Arial" w:hAnsi="Arial" w:cs="Arial"/>
          <w:b/>
          <w:sz w:val="24"/>
          <w:szCs w:val="24"/>
        </w:rPr>
        <w:t xml:space="preserve">CÓMO </w:t>
      </w:r>
      <w:r w:rsidR="004101F5" w:rsidRPr="003E72DC">
        <w:rPr>
          <w:rFonts w:ascii="Arial" w:hAnsi="Arial" w:cs="Arial"/>
          <w:b/>
          <w:sz w:val="24"/>
          <w:szCs w:val="24"/>
        </w:rPr>
        <w:t>INTERPRETAR PANTALLAS DE</w:t>
      </w:r>
      <w:r w:rsidRPr="003E72DC">
        <w:rPr>
          <w:rFonts w:ascii="Arial" w:hAnsi="Arial" w:cs="Arial"/>
          <w:b/>
          <w:sz w:val="24"/>
          <w:szCs w:val="24"/>
        </w:rPr>
        <w:t xml:space="preserve"> ERRORES FRECUENTES</w:t>
      </w:r>
    </w:p>
    <w:p w14:paraId="28D946DB" w14:textId="77777777" w:rsidR="008F7754" w:rsidRPr="003E72DC" w:rsidRDefault="008F7754" w:rsidP="00DF6250">
      <w:pPr>
        <w:pStyle w:val="Prrafodelista"/>
        <w:ind w:left="360"/>
        <w:jc w:val="both"/>
        <w:rPr>
          <w:rFonts w:ascii="Arial" w:hAnsi="Arial" w:cs="Arial"/>
          <w:sz w:val="24"/>
          <w:szCs w:val="24"/>
        </w:rPr>
      </w:pPr>
    </w:p>
    <w:p w14:paraId="328006AB" w14:textId="77777777" w:rsidR="008F7754" w:rsidRPr="003E72DC" w:rsidRDefault="008F7754"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Sesión caducada</w:t>
      </w:r>
    </w:p>
    <w:p w14:paraId="748C900E" w14:textId="77777777" w:rsidR="007155E0" w:rsidRPr="003E72DC" w:rsidRDefault="007155E0" w:rsidP="008A6A02">
      <w:pPr>
        <w:rPr>
          <w:rFonts w:cs="Arial"/>
          <w:szCs w:val="24"/>
        </w:rPr>
      </w:pPr>
    </w:p>
    <w:p w14:paraId="4F7F634B" w14:textId="77777777" w:rsidR="005B68E7" w:rsidRPr="003E72DC" w:rsidRDefault="005B68E7" w:rsidP="008A6A02">
      <w:pPr>
        <w:rPr>
          <w:rFonts w:cs="Arial"/>
          <w:szCs w:val="24"/>
        </w:rPr>
      </w:pPr>
      <w:r w:rsidRPr="003E72DC">
        <w:rPr>
          <w:rFonts w:cs="Arial"/>
          <w:szCs w:val="24"/>
        </w:rPr>
        <w:t xml:space="preserve">La sesión caduca si transcurren más de diez minutos de inactividad, es decir de ausencia de introducción de ningún dato por parte del usuario. Simplemente ha de salirse y volverse a entrar en el sistema. </w:t>
      </w:r>
    </w:p>
    <w:p w14:paraId="651117F9" w14:textId="77777777" w:rsidR="005B68E7" w:rsidRPr="003E72DC" w:rsidRDefault="005B68E7" w:rsidP="008A6A02">
      <w:pPr>
        <w:rPr>
          <w:rFonts w:cs="Arial"/>
          <w:szCs w:val="24"/>
        </w:rPr>
      </w:pPr>
    </w:p>
    <w:p w14:paraId="5BD1A297" w14:textId="77777777" w:rsidR="005B68E7" w:rsidRPr="003E72DC" w:rsidRDefault="003A2D77" w:rsidP="008A6A02">
      <w:pPr>
        <w:rPr>
          <w:rFonts w:cs="Arial"/>
          <w:i/>
          <w:szCs w:val="24"/>
        </w:rPr>
      </w:pPr>
      <w:r w:rsidRPr="003E72DC">
        <w:rPr>
          <w:rFonts w:cs="Arial"/>
          <w:szCs w:val="24"/>
        </w:rPr>
        <w:t>El error que devuelve es el 401 - Acceso denegado debido a credenciales no válidas</w:t>
      </w:r>
    </w:p>
    <w:p w14:paraId="145773B8" w14:textId="77777777" w:rsidR="005B68E7" w:rsidRPr="003E72DC" w:rsidRDefault="003A2D77" w:rsidP="008A6A02">
      <w:pPr>
        <w:rPr>
          <w:rFonts w:cs="Arial"/>
          <w:szCs w:val="24"/>
        </w:rPr>
      </w:pPr>
      <w:r w:rsidRPr="003E72DC">
        <w:rPr>
          <w:b/>
          <w:noProof/>
          <w:lang w:eastAsia="es-ES"/>
        </w:rPr>
        <w:drawing>
          <wp:inline distT="0" distB="0" distL="0" distR="0" wp14:anchorId="763185FD" wp14:editId="64EE2C0D">
            <wp:extent cx="5759450" cy="726606"/>
            <wp:effectExtent l="0" t="0" r="0" b="0"/>
            <wp:docPr id="10" name="Imagen 1" descr="cid:image001.jpg@01D28DD3.FB1F1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28DD3.FB1F15E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2548" b="75028"/>
                    <a:stretch/>
                  </pic:blipFill>
                  <pic:spPr bwMode="auto">
                    <a:xfrm>
                      <a:off x="0" y="0"/>
                      <a:ext cx="5759450" cy="726606"/>
                    </a:xfrm>
                    <a:prstGeom prst="rect">
                      <a:avLst/>
                    </a:prstGeom>
                    <a:noFill/>
                    <a:ln>
                      <a:noFill/>
                    </a:ln>
                    <a:extLst>
                      <a:ext uri="{53640926-AAD7-44D8-BBD7-CCE9431645EC}">
                        <a14:shadowObscured xmlns:a14="http://schemas.microsoft.com/office/drawing/2010/main"/>
                      </a:ext>
                    </a:extLst>
                  </pic:spPr>
                </pic:pic>
              </a:graphicData>
            </a:graphic>
          </wp:inline>
        </w:drawing>
      </w:r>
    </w:p>
    <w:p w14:paraId="79FF0CCB" w14:textId="77777777" w:rsidR="005B68E7" w:rsidRPr="003E72DC" w:rsidRDefault="005B68E7" w:rsidP="008A6A02">
      <w:pPr>
        <w:rPr>
          <w:rFonts w:cs="Arial"/>
          <w:szCs w:val="24"/>
        </w:rPr>
      </w:pPr>
    </w:p>
    <w:p w14:paraId="489AB55E" w14:textId="77777777" w:rsidR="005B68E7" w:rsidRPr="003E72DC" w:rsidRDefault="005B68E7" w:rsidP="008A6A02">
      <w:pPr>
        <w:rPr>
          <w:rFonts w:cs="Arial"/>
          <w:szCs w:val="24"/>
        </w:rPr>
      </w:pPr>
      <w:r w:rsidRPr="003E72DC">
        <w:rPr>
          <w:rFonts w:cs="Arial"/>
          <w:szCs w:val="24"/>
        </w:rPr>
        <w:t>En todo caso, es recomendable grabar cada cierto ti</w:t>
      </w:r>
      <w:r w:rsidR="006C2180" w:rsidRPr="003E72DC">
        <w:rPr>
          <w:rFonts w:cs="Arial"/>
          <w:szCs w:val="24"/>
        </w:rPr>
        <w:t>empo a medida que se cumplimenta</w:t>
      </w:r>
      <w:r w:rsidRPr="003E72DC">
        <w:rPr>
          <w:rFonts w:cs="Arial"/>
          <w:szCs w:val="24"/>
        </w:rPr>
        <w:t>n los formularios.</w:t>
      </w:r>
    </w:p>
    <w:p w14:paraId="722CA718" w14:textId="77777777" w:rsidR="008F7754" w:rsidRPr="003E72DC" w:rsidRDefault="008F7754" w:rsidP="008A6A02">
      <w:pPr>
        <w:rPr>
          <w:rFonts w:cs="Arial"/>
          <w:szCs w:val="24"/>
        </w:rPr>
      </w:pPr>
    </w:p>
    <w:p w14:paraId="4F5C3DB3" w14:textId="77777777" w:rsidR="00986CE8" w:rsidRPr="003E72DC" w:rsidRDefault="00986CE8" w:rsidP="008A6A02">
      <w:pPr>
        <w:rPr>
          <w:rFonts w:cs="Arial"/>
          <w:szCs w:val="24"/>
        </w:rPr>
      </w:pPr>
    </w:p>
    <w:p w14:paraId="20B7DC76" w14:textId="77777777" w:rsidR="00986CE8" w:rsidRPr="003E72DC" w:rsidRDefault="00986CE8"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Error PROXY</w:t>
      </w:r>
    </w:p>
    <w:p w14:paraId="0E67ABDA" w14:textId="77777777" w:rsidR="00986CE8" w:rsidRPr="003E72DC" w:rsidRDefault="00986CE8" w:rsidP="008A6A02">
      <w:pPr>
        <w:rPr>
          <w:rFonts w:cs="Arial"/>
          <w:b/>
          <w:szCs w:val="24"/>
        </w:rPr>
      </w:pPr>
    </w:p>
    <w:p w14:paraId="48916BF0" w14:textId="4A9BE21B" w:rsidR="00986CE8" w:rsidRPr="003E72DC" w:rsidRDefault="00986CE8" w:rsidP="008A6A02">
      <w:pPr>
        <w:pStyle w:val="Prrafodelista"/>
        <w:tabs>
          <w:tab w:val="left" w:pos="426"/>
        </w:tabs>
        <w:spacing w:after="200" w:line="276" w:lineRule="auto"/>
        <w:ind w:left="0"/>
        <w:contextualSpacing/>
        <w:rPr>
          <w:rFonts w:ascii="Arial" w:hAnsi="Arial" w:cs="Arial"/>
          <w:b/>
          <w:sz w:val="24"/>
          <w:szCs w:val="24"/>
          <w:u w:val="single"/>
        </w:rPr>
      </w:pPr>
      <w:r w:rsidRPr="003E72DC">
        <w:rPr>
          <w:rFonts w:ascii="Arial" w:hAnsi="Arial" w:cs="Arial"/>
          <w:sz w:val="24"/>
          <w:szCs w:val="24"/>
        </w:rPr>
        <w:t xml:space="preserve">Si nos sale este tipo de error se ha de refrescar la página presionando </w:t>
      </w:r>
      <w:r w:rsidR="008A6A02" w:rsidRPr="003E72DC">
        <w:rPr>
          <w:rFonts w:ascii="Arial" w:hAnsi="Arial" w:cs="Arial"/>
          <w:sz w:val="24"/>
          <w:szCs w:val="24"/>
        </w:rPr>
        <w:t xml:space="preserve">la tecla </w:t>
      </w:r>
      <w:r w:rsidRPr="003E72DC">
        <w:rPr>
          <w:rFonts w:ascii="Arial" w:hAnsi="Arial" w:cs="Arial"/>
          <w:sz w:val="24"/>
          <w:szCs w:val="24"/>
        </w:rPr>
        <w:t>F5.</w:t>
      </w:r>
    </w:p>
    <w:p w14:paraId="0DE6C48F" w14:textId="77777777" w:rsidR="00986CE8" w:rsidRPr="003E72DC" w:rsidRDefault="00986CE8" w:rsidP="008A6A02">
      <w:pPr>
        <w:pStyle w:val="Prrafodelista"/>
        <w:jc w:val="both"/>
        <w:rPr>
          <w:rFonts w:ascii="Arial" w:hAnsi="Arial" w:cs="Arial"/>
          <w:b/>
          <w:sz w:val="24"/>
          <w:szCs w:val="24"/>
        </w:rPr>
      </w:pPr>
    </w:p>
    <w:p w14:paraId="690F6AC7" w14:textId="77777777" w:rsidR="00986CE8" w:rsidRPr="003E72DC" w:rsidRDefault="00986CE8" w:rsidP="00986CE8">
      <w:pPr>
        <w:pStyle w:val="Prrafodelista"/>
        <w:ind w:left="0"/>
        <w:jc w:val="both"/>
        <w:rPr>
          <w:rFonts w:ascii="Arial" w:hAnsi="Arial" w:cs="Arial"/>
          <w:b/>
          <w:sz w:val="24"/>
          <w:szCs w:val="24"/>
        </w:rPr>
      </w:pPr>
      <w:r w:rsidRPr="003E72DC">
        <w:rPr>
          <w:noProof/>
          <w:lang w:eastAsia="es-ES"/>
        </w:rPr>
        <w:drawing>
          <wp:inline distT="0" distB="0" distL="0" distR="0" wp14:anchorId="46A6FB4B" wp14:editId="0F035885">
            <wp:extent cx="4014470" cy="1845075"/>
            <wp:effectExtent l="0" t="0" r="508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13359" cy="1844564"/>
                    </a:xfrm>
                    <a:prstGeom prst="rect">
                      <a:avLst/>
                    </a:prstGeom>
                  </pic:spPr>
                </pic:pic>
              </a:graphicData>
            </a:graphic>
          </wp:inline>
        </w:drawing>
      </w:r>
    </w:p>
    <w:p w14:paraId="0F80436A" w14:textId="77777777" w:rsidR="00986CE8" w:rsidRPr="003E72DC" w:rsidRDefault="00986CE8" w:rsidP="00986CE8">
      <w:pPr>
        <w:pStyle w:val="Prrafodelista"/>
        <w:ind w:left="1080"/>
        <w:jc w:val="both"/>
        <w:rPr>
          <w:rFonts w:ascii="Arial" w:hAnsi="Arial" w:cs="Arial"/>
          <w:b/>
          <w:sz w:val="24"/>
          <w:szCs w:val="24"/>
        </w:rPr>
      </w:pPr>
    </w:p>
    <w:p w14:paraId="36133CA7" w14:textId="77777777" w:rsidR="005B68E7" w:rsidRPr="003E72DC" w:rsidRDefault="005B68E7" w:rsidP="00DF6250">
      <w:pPr>
        <w:rPr>
          <w:rFonts w:cs="Arial"/>
          <w:szCs w:val="24"/>
        </w:rPr>
      </w:pPr>
    </w:p>
    <w:p w14:paraId="1B0AB31A" w14:textId="77777777" w:rsidR="008F7754" w:rsidRPr="003E72DC" w:rsidRDefault="008F7754" w:rsidP="008A6A02">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Tipos de navegadores y versiones.</w:t>
      </w:r>
    </w:p>
    <w:p w14:paraId="0485BD86" w14:textId="77777777" w:rsidR="007155E0" w:rsidRPr="003E72DC" w:rsidRDefault="007155E0" w:rsidP="008A6A02">
      <w:pPr>
        <w:rPr>
          <w:rFonts w:cs="Arial"/>
          <w:szCs w:val="24"/>
        </w:rPr>
      </w:pPr>
    </w:p>
    <w:p w14:paraId="19C45F53" w14:textId="77777777" w:rsidR="00641A27" w:rsidRPr="003E72DC" w:rsidRDefault="000343C1" w:rsidP="008A6A02">
      <w:pPr>
        <w:rPr>
          <w:rFonts w:cs="Arial"/>
          <w:szCs w:val="24"/>
        </w:rPr>
      </w:pPr>
      <w:r w:rsidRPr="003E72DC">
        <w:rPr>
          <w:rFonts w:cs="Arial"/>
          <w:szCs w:val="24"/>
        </w:rPr>
        <w:t>Era un error frecuente inicialmente que algunas funcionalidades</w:t>
      </w:r>
      <w:r w:rsidR="006C2180" w:rsidRPr="003E72DC">
        <w:rPr>
          <w:rFonts w:cs="Arial"/>
          <w:szCs w:val="24"/>
        </w:rPr>
        <w:t xml:space="preserve"> de la aplicación</w:t>
      </w:r>
      <w:r w:rsidRPr="003E72DC">
        <w:rPr>
          <w:rFonts w:cs="Arial"/>
          <w:szCs w:val="24"/>
        </w:rPr>
        <w:t xml:space="preserve"> fallasen en navegadores distintos del </w:t>
      </w:r>
      <w:r w:rsidRPr="003E72DC">
        <w:rPr>
          <w:rFonts w:cs="Arial"/>
          <w:b/>
          <w:szCs w:val="24"/>
        </w:rPr>
        <w:t>Internet Explorer versión 11</w:t>
      </w:r>
      <w:r w:rsidR="008865C6" w:rsidRPr="003E72DC">
        <w:rPr>
          <w:rFonts w:cs="Arial"/>
          <w:szCs w:val="24"/>
        </w:rPr>
        <w:t>, que es para el que se ha diseñado.</w:t>
      </w:r>
      <w:r w:rsidR="00641A27" w:rsidRPr="003E72DC">
        <w:rPr>
          <w:rFonts w:cs="Arial"/>
          <w:szCs w:val="24"/>
        </w:rPr>
        <w:t xml:space="preserve"> Se advertía porque:</w:t>
      </w:r>
    </w:p>
    <w:p w14:paraId="1D89BBFC" w14:textId="77777777" w:rsidR="00641A27" w:rsidRPr="003E72DC" w:rsidRDefault="00641A27" w:rsidP="008A6A02">
      <w:pPr>
        <w:pStyle w:val="Prrafodelista"/>
        <w:numPr>
          <w:ilvl w:val="1"/>
          <w:numId w:val="10"/>
        </w:numPr>
        <w:ind w:left="1080"/>
        <w:rPr>
          <w:rFonts w:ascii="Arial" w:hAnsi="Arial" w:cs="Arial"/>
          <w:sz w:val="24"/>
          <w:szCs w:val="24"/>
        </w:rPr>
      </w:pPr>
      <w:r w:rsidRPr="003E72DC">
        <w:rPr>
          <w:rFonts w:ascii="Arial" w:hAnsi="Arial" w:cs="Arial"/>
          <w:sz w:val="24"/>
          <w:szCs w:val="24"/>
        </w:rPr>
        <w:t>El sistema devolvía distintos tipos de errores</w:t>
      </w:r>
    </w:p>
    <w:p w14:paraId="47FD7B4D" w14:textId="77777777" w:rsidR="00641A27" w:rsidRPr="003E72DC" w:rsidRDefault="00641A27" w:rsidP="008A6A02">
      <w:pPr>
        <w:pStyle w:val="Prrafodelista"/>
        <w:numPr>
          <w:ilvl w:val="1"/>
          <w:numId w:val="10"/>
        </w:numPr>
        <w:ind w:left="1080"/>
        <w:rPr>
          <w:rFonts w:ascii="Arial" w:hAnsi="Arial" w:cs="Arial"/>
          <w:sz w:val="24"/>
          <w:szCs w:val="24"/>
        </w:rPr>
      </w:pPr>
      <w:r w:rsidRPr="003E72DC">
        <w:rPr>
          <w:rFonts w:ascii="Arial" w:hAnsi="Arial" w:cs="Arial"/>
          <w:sz w:val="24"/>
          <w:szCs w:val="24"/>
        </w:rPr>
        <w:t>No se mostraban todas las pantallas</w:t>
      </w:r>
    </w:p>
    <w:p w14:paraId="6270211F" w14:textId="77777777" w:rsidR="00641A27" w:rsidRPr="003E72DC" w:rsidRDefault="00641A27" w:rsidP="008A6A02">
      <w:pPr>
        <w:pStyle w:val="Prrafodelista"/>
        <w:numPr>
          <w:ilvl w:val="1"/>
          <w:numId w:val="10"/>
        </w:numPr>
        <w:ind w:left="1080"/>
        <w:rPr>
          <w:rFonts w:ascii="Arial" w:hAnsi="Arial" w:cs="Arial"/>
          <w:sz w:val="24"/>
          <w:szCs w:val="24"/>
        </w:rPr>
      </w:pPr>
      <w:r w:rsidRPr="003E72DC">
        <w:rPr>
          <w:rFonts w:ascii="Arial" w:hAnsi="Arial" w:cs="Arial"/>
          <w:sz w:val="24"/>
          <w:szCs w:val="24"/>
        </w:rPr>
        <w:t>El sistema fallaba en la introducción y/o en el envío de datos</w:t>
      </w:r>
    </w:p>
    <w:p w14:paraId="02B38E8A" w14:textId="77777777" w:rsidR="00641A27" w:rsidRPr="003E72DC" w:rsidRDefault="00641A27" w:rsidP="008A6A02">
      <w:pPr>
        <w:rPr>
          <w:rFonts w:cs="Arial"/>
          <w:szCs w:val="24"/>
        </w:rPr>
      </w:pPr>
    </w:p>
    <w:p w14:paraId="3D6FE34E" w14:textId="77777777" w:rsidR="00356E09" w:rsidRPr="003E72DC" w:rsidRDefault="008865C6" w:rsidP="008A6A02">
      <w:pPr>
        <w:rPr>
          <w:rFonts w:cs="Arial"/>
          <w:szCs w:val="24"/>
        </w:rPr>
      </w:pPr>
      <w:r w:rsidRPr="003E72DC">
        <w:rPr>
          <w:rFonts w:cs="Arial"/>
          <w:szCs w:val="24"/>
        </w:rPr>
        <w:t>Actualmente ya s</w:t>
      </w:r>
      <w:r w:rsidR="00356E09" w:rsidRPr="003E72DC">
        <w:rPr>
          <w:rFonts w:cs="Arial"/>
          <w:szCs w:val="24"/>
        </w:rPr>
        <w:t>e ha</w:t>
      </w:r>
      <w:r w:rsidR="000343C1" w:rsidRPr="003E72DC">
        <w:rPr>
          <w:rFonts w:cs="Arial"/>
          <w:szCs w:val="24"/>
        </w:rPr>
        <w:t>n solventado</w:t>
      </w:r>
      <w:r w:rsidR="00356E09" w:rsidRPr="003E72DC">
        <w:rPr>
          <w:rFonts w:cs="Arial"/>
          <w:szCs w:val="24"/>
        </w:rPr>
        <w:t xml:space="preserve"> la mayoría de las incidencias y está prácticamente al mismo nivel de respuesta el navegador </w:t>
      </w:r>
      <w:r w:rsidR="00356E09" w:rsidRPr="003E72DC">
        <w:rPr>
          <w:rFonts w:cs="Arial"/>
          <w:b/>
          <w:szCs w:val="24"/>
        </w:rPr>
        <w:t>Google Chrome</w:t>
      </w:r>
      <w:r w:rsidR="000343C1" w:rsidRPr="003E72DC">
        <w:rPr>
          <w:rFonts w:cs="Arial"/>
          <w:szCs w:val="24"/>
        </w:rPr>
        <w:t>.</w:t>
      </w:r>
      <w:r w:rsidRPr="003E72DC">
        <w:rPr>
          <w:rFonts w:cs="Arial"/>
          <w:szCs w:val="24"/>
        </w:rPr>
        <w:t xml:space="preserve"> </w:t>
      </w:r>
      <w:r w:rsidR="00356E09" w:rsidRPr="003E72DC">
        <w:rPr>
          <w:rFonts w:cs="Arial"/>
          <w:szCs w:val="24"/>
        </w:rPr>
        <w:t>Por tanto se recomienda emplear uno de los</w:t>
      </w:r>
      <w:r w:rsidR="00641A27" w:rsidRPr="003E72DC">
        <w:rPr>
          <w:rFonts w:cs="Arial"/>
          <w:szCs w:val="24"/>
        </w:rPr>
        <w:t xml:space="preserve"> dos</w:t>
      </w:r>
      <w:r w:rsidR="00356E09" w:rsidRPr="003E72DC">
        <w:rPr>
          <w:rFonts w:cs="Arial"/>
          <w:szCs w:val="24"/>
        </w:rPr>
        <w:t xml:space="preserve"> </w:t>
      </w:r>
      <w:r w:rsidRPr="003E72DC">
        <w:rPr>
          <w:rFonts w:cs="Arial"/>
          <w:szCs w:val="24"/>
        </w:rPr>
        <w:t>navegadores mencionados</w:t>
      </w:r>
      <w:r w:rsidR="00356E09" w:rsidRPr="003E72DC">
        <w:rPr>
          <w:rFonts w:cs="Arial"/>
          <w:szCs w:val="24"/>
        </w:rPr>
        <w:t xml:space="preserve"> para evitar mal funcionamiento de la aplicación.</w:t>
      </w:r>
    </w:p>
    <w:p w14:paraId="086FF066" w14:textId="77777777" w:rsidR="000343C1" w:rsidRPr="003E72DC" w:rsidRDefault="000343C1" w:rsidP="000343C1">
      <w:pPr>
        <w:ind w:left="360"/>
        <w:rPr>
          <w:rFonts w:cs="Arial"/>
          <w:szCs w:val="24"/>
        </w:rPr>
      </w:pPr>
    </w:p>
    <w:p w14:paraId="496620FE" w14:textId="66890B60" w:rsidR="000343C1" w:rsidRPr="003E72DC" w:rsidRDefault="008865C6" w:rsidP="00CA7A08">
      <w:pPr>
        <w:rPr>
          <w:rFonts w:cs="Arial"/>
          <w:szCs w:val="24"/>
        </w:rPr>
      </w:pPr>
      <w:r w:rsidRPr="003E72DC">
        <w:rPr>
          <w:rFonts w:cs="Arial"/>
          <w:szCs w:val="24"/>
        </w:rPr>
        <w:t>No obstante, p</w:t>
      </w:r>
      <w:r w:rsidR="000343C1" w:rsidRPr="003E72DC">
        <w:rPr>
          <w:rFonts w:cs="Arial"/>
          <w:szCs w:val="24"/>
        </w:rPr>
        <w:t xml:space="preserve">odría ocurrir que las nuevas funcionalidades que se </w:t>
      </w:r>
      <w:r w:rsidR="00986CE8" w:rsidRPr="003E72DC">
        <w:rPr>
          <w:rFonts w:cs="Arial"/>
          <w:szCs w:val="24"/>
        </w:rPr>
        <w:t>fuer</w:t>
      </w:r>
      <w:r w:rsidR="000343C1" w:rsidRPr="003E72DC">
        <w:rPr>
          <w:rFonts w:cs="Arial"/>
          <w:szCs w:val="24"/>
        </w:rPr>
        <w:t>an incorporando en el futuro tard</w:t>
      </w:r>
      <w:r w:rsidR="00986CE8" w:rsidRPr="003E72DC">
        <w:rPr>
          <w:rFonts w:cs="Arial"/>
          <w:szCs w:val="24"/>
        </w:rPr>
        <w:t>as</w:t>
      </w:r>
      <w:r w:rsidR="000343C1" w:rsidRPr="003E72DC">
        <w:rPr>
          <w:rFonts w:cs="Arial"/>
          <w:szCs w:val="24"/>
        </w:rPr>
        <w:t xml:space="preserve">en unos días en adaptarse al resto de navegadores, por lo que </w:t>
      </w:r>
      <w:r w:rsidRPr="003E72DC">
        <w:rPr>
          <w:rFonts w:cs="Arial"/>
          <w:szCs w:val="24"/>
        </w:rPr>
        <w:t>se recomienda tratar de disponer de Internet Explorer 11 en</w:t>
      </w:r>
      <w:r w:rsidR="000343C1" w:rsidRPr="003E72DC">
        <w:rPr>
          <w:rFonts w:cs="Arial"/>
          <w:szCs w:val="24"/>
        </w:rPr>
        <w:t xml:space="preserve"> la medida de lo posible.</w:t>
      </w:r>
    </w:p>
    <w:p w14:paraId="6E0C82FE" w14:textId="77777777" w:rsidR="008F7754" w:rsidRPr="003E72DC" w:rsidRDefault="008F7754" w:rsidP="00DF6250">
      <w:pPr>
        <w:rPr>
          <w:rFonts w:cs="Arial"/>
          <w:szCs w:val="24"/>
        </w:rPr>
      </w:pPr>
    </w:p>
    <w:p w14:paraId="710A387E" w14:textId="77777777" w:rsidR="005B68E7" w:rsidRPr="003E72DC" w:rsidRDefault="005B68E7" w:rsidP="00DF6250">
      <w:pPr>
        <w:rPr>
          <w:rFonts w:cs="Arial"/>
          <w:szCs w:val="24"/>
        </w:rPr>
      </w:pPr>
    </w:p>
    <w:p w14:paraId="30261B1B" w14:textId="77777777" w:rsidR="006C2180" w:rsidRPr="003E72DC" w:rsidRDefault="006C2180" w:rsidP="00CA7A0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Errores de autenticación</w:t>
      </w:r>
    </w:p>
    <w:p w14:paraId="40EAB2D9" w14:textId="77777777" w:rsidR="007155E0" w:rsidRPr="003E72DC" w:rsidRDefault="007155E0" w:rsidP="00CA7A08">
      <w:pPr>
        <w:rPr>
          <w:rFonts w:cs="Arial"/>
          <w:szCs w:val="24"/>
        </w:rPr>
      </w:pPr>
    </w:p>
    <w:p w14:paraId="378F55F2" w14:textId="77777777" w:rsidR="00D26D73" w:rsidRPr="003E72DC" w:rsidRDefault="006C2180" w:rsidP="00CA7A08">
      <w:pPr>
        <w:rPr>
          <w:rFonts w:cs="Arial"/>
          <w:szCs w:val="24"/>
        </w:rPr>
      </w:pPr>
      <w:r w:rsidRPr="003E72DC">
        <w:rPr>
          <w:rFonts w:cs="Arial"/>
          <w:szCs w:val="24"/>
        </w:rPr>
        <w:t xml:space="preserve">Todavía se están produciendo algunos errores en la autenticación de usuarios, tanto de CCAA, como de </w:t>
      </w:r>
      <w:proofErr w:type="spellStart"/>
      <w:r w:rsidRPr="003E72DC">
        <w:rPr>
          <w:rFonts w:cs="Arial"/>
          <w:szCs w:val="24"/>
        </w:rPr>
        <w:t>OPs</w:t>
      </w:r>
      <w:proofErr w:type="spellEnd"/>
      <w:r w:rsidRPr="003E72DC">
        <w:rPr>
          <w:rFonts w:cs="Arial"/>
          <w:szCs w:val="24"/>
        </w:rPr>
        <w:t>.</w:t>
      </w:r>
    </w:p>
    <w:p w14:paraId="20B159C6" w14:textId="77777777" w:rsidR="00D26D73" w:rsidRPr="003E72DC" w:rsidRDefault="00D26D73" w:rsidP="00CA7A08">
      <w:pPr>
        <w:rPr>
          <w:rFonts w:cs="Arial"/>
          <w:szCs w:val="24"/>
        </w:rPr>
      </w:pPr>
    </w:p>
    <w:p w14:paraId="196CACFD" w14:textId="77777777" w:rsidR="004020FB" w:rsidRPr="003E72DC" w:rsidRDefault="00D26D73" w:rsidP="00CA7A08">
      <w:pPr>
        <w:rPr>
          <w:rFonts w:cs="Arial"/>
          <w:szCs w:val="24"/>
        </w:rPr>
      </w:pPr>
      <w:r w:rsidRPr="003E72DC">
        <w:rPr>
          <w:rFonts w:cs="Arial"/>
          <w:szCs w:val="24"/>
        </w:rPr>
        <w:t>En estos casos</w:t>
      </w:r>
      <w:r w:rsidR="0007613E" w:rsidRPr="003E72DC">
        <w:rPr>
          <w:rFonts w:cs="Arial"/>
          <w:szCs w:val="24"/>
        </w:rPr>
        <w:t xml:space="preserve"> los usuarios de las CCAA</w:t>
      </w:r>
      <w:r w:rsidR="006C2180" w:rsidRPr="003E72DC">
        <w:rPr>
          <w:rFonts w:cs="Arial"/>
          <w:szCs w:val="24"/>
        </w:rPr>
        <w:t xml:space="preserve"> </w:t>
      </w:r>
      <w:r w:rsidRPr="003E72DC">
        <w:rPr>
          <w:rFonts w:cs="Arial"/>
          <w:szCs w:val="24"/>
        </w:rPr>
        <w:t>deben comunicar los errores al MAPAMA</w:t>
      </w:r>
      <w:r w:rsidR="006C2180" w:rsidRPr="003E72DC">
        <w:rPr>
          <w:rFonts w:cs="Arial"/>
          <w:szCs w:val="24"/>
        </w:rPr>
        <w:t xml:space="preserve"> a través del buzón habilitado al efecto </w:t>
      </w:r>
      <w:hyperlink r:id="rId34" w:history="1">
        <w:r w:rsidR="006C2180" w:rsidRPr="003E72DC">
          <w:rPr>
            <w:rStyle w:val="Hipervnculo"/>
            <w:rFonts w:cs="Arial"/>
            <w:color w:val="auto"/>
            <w:szCs w:val="24"/>
          </w:rPr>
          <w:t>bzn-cau-sofyh@mapama.es</w:t>
        </w:r>
      </w:hyperlink>
      <w:r w:rsidR="006C2180" w:rsidRPr="003E72DC">
        <w:rPr>
          <w:rFonts w:cs="Arial"/>
          <w:szCs w:val="24"/>
        </w:rPr>
        <w:t xml:space="preserve">, </w:t>
      </w:r>
      <w:r w:rsidR="0007613E" w:rsidRPr="003E72DC">
        <w:rPr>
          <w:rFonts w:cs="Arial"/>
          <w:szCs w:val="24"/>
        </w:rPr>
        <w:t xml:space="preserve">y los </w:t>
      </w:r>
      <w:r w:rsidR="00624C5D" w:rsidRPr="003E72DC">
        <w:rPr>
          <w:rFonts w:cs="Arial"/>
          <w:szCs w:val="24"/>
        </w:rPr>
        <w:t xml:space="preserve">usuarios de las </w:t>
      </w:r>
      <w:proofErr w:type="spellStart"/>
      <w:r w:rsidR="00624C5D" w:rsidRPr="003E72DC">
        <w:rPr>
          <w:rFonts w:cs="Arial"/>
          <w:szCs w:val="24"/>
        </w:rPr>
        <w:t>OPs</w:t>
      </w:r>
      <w:proofErr w:type="spellEnd"/>
      <w:r w:rsidR="00624C5D" w:rsidRPr="003E72DC">
        <w:rPr>
          <w:rFonts w:cs="Arial"/>
          <w:szCs w:val="24"/>
        </w:rPr>
        <w:t xml:space="preserve"> a través de</w:t>
      </w:r>
      <w:r w:rsidR="0007613E" w:rsidRPr="003E72DC">
        <w:rPr>
          <w:rFonts w:cs="Arial"/>
          <w:szCs w:val="24"/>
        </w:rPr>
        <w:t xml:space="preserve"> los </w:t>
      </w:r>
      <w:r w:rsidR="006C2180" w:rsidRPr="003E72DC">
        <w:rPr>
          <w:rFonts w:cs="Arial"/>
          <w:szCs w:val="24"/>
        </w:rPr>
        <w:t>contactos autonómicos</w:t>
      </w:r>
      <w:r w:rsidR="00624C5D" w:rsidRPr="003E72DC">
        <w:rPr>
          <w:rFonts w:cs="Arial"/>
          <w:szCs w:val="24"/>
        </w:rPr>
        <w:t xml:space="preserve"> (ver anexo)</w:t>
      </w:r>
    </w:p>
    <w:p w14:paraId="082F5935" w14:textId="77777777" w:rsidR="004020FB" w:rsidRPr="003E72DC" w:rsidRDefault="004020FB" w:rsidP="00D0749C">
      <w:pPr>
        <w:rPr>
          <w:rFonts w:cs="Arial"/>
          <w:szCs w:val="24"/>
        </w:rPr>
      </w:pPr>
    </w:p>
    <w:p w14:paraId="06DC1916" w14:textId="287B3AC9" w:rsidR="00E06869" w:rsidRPr="003E72DC" w:rsidRDefault="004020FB" w:rsidP="00D0749C">
      <w:pPr>
        <w:rPr>
          <w:rFonts w:cs="Arial"/>
          <w:szCs w:val="24"/>
        </w:rPr>
      </w:pPr>
      <w:r w:rsidRPr="003E72DC">
        <w:rPr>
          <w:rFonts w:cs="Arial"/>
          <w:szCs w:val="24"/>
        </w:rPr>
        <w:t>E</w:t>
      </w:r>
      <w:r w:rsidR="00DA354F" w:rsidRPr="003E72DC">
        <w:rPr>
          <w:rFonts w:cs="Arial"/>
          <w:szCs w:val="24"/>
        </w:rPr>
        <w:t xml:space="preserve">n la mayoría de los casos </w:t>
      </w:r>
      <w:r w:rsidRPr="003E72DC">
        <w:rPr>
          <w:rFonts w:cs="Arial"/>
          <w:szCs w:val="24"/>
        </w:rPr>
        <w:t xml:space="preserve">se </w:t>
      </w:r>
      <w:r w:rsidR="00DA354F" w:rsidRPr="003E72DC">
        <w:rPr>
          <w:rFonts w:cs="Arial"/>
          <w:szCs w:val="24"/>
        </w:rPr>
        <w:t xml:space="preserve">requiere </w:t>
      </w:r>
      <w:r w:rsidRPr="003E72DC">
        <w:rPr>
          <w:rFonts w:cs="Arial"/>
          <w:szCs w:val="24"/>
        </w:rPr>
        <w:t xml:space="preserve">bien </w:t>
      </w:r>
      <w:r w:rsidR="00DA354F" w:rsidRPr="003E72DC">
        <w:rPr>
          <w:rFonts w:cs="Arial"/>
          <w:szCs w:val="24"/>
        </w:rPr>
        <w:t xml:space="preserve">que se </w:t>
      </w:r>
      <w:r w:rsidR="00DA354F" w:rsidRPr="003E72DC">
        <w:rPr>
          <w:rFonts w:cs="Arial"/>
          <w:szCs w:val="24"/>
          <w:u w:val="single"/>
        </w:rPr>
        <w:t>reasigne el usuario a SOFYH</w:t>
      </w:r>
      <w:r w:rsidR="00DA354F" w:rsidRPr="003E72DC">
        <w:rPr>
          <w:rFonts w:cs="Arial"/>
          <w:szCs w:val="24"/>
        </w:rPr>
        <w:t xml:space="preserve"> o </w:t>
      </w:r>
      <w:r w:rsidRPr="003E72DC">
        <w:rPr>
          <w:rFonts w:cs="Arial"/>
          <w:szCs w:val="24"/>
        </w:rPr>
        <w:t xml:space="preserve">bien </w:t>
      </w:r>
      <w:r w:rsidR="00DA354F" w:rsidRPr="003E72DC">
        <w:rPr>
          <w:rFonts w:cs="Arial"/>
          <w:szCs w:val="24"/>
        </w:rPr>
        <w:t xml:space="preserve">que se </w:t>
      </w:r>
      <w:r w:rsidR="00DA354F" w:rsidRPr="003E72DC">
        <w:rPr>
          <w:rFonts w:cs="Arial"/>
          <w:szCs w:val="24"/>
          <w:u w:val="single"/>
        </w:rPr>
        <w:t>reinicie la contraseña</w:t>
      </w:r>
      <w:r w:rsidR="00DA354F" w:rsidRPr="003E72DC">
        <w:rPr>
          <w:rFonts w:cs="Arial"/>
          <w:szCs w:val="24"/>
        </w:rPr>
        <w:t>, lo que requiere una actuación por parte del MAPAMA.</w:t>
      </w:r>
      <w:r w:rsidR="00E06869" w:rsidRPr="003E72DC">
        <w:rPr>
          <w:rFonts w:cs="Arial"/>
          <w:szCs w:val="24"/>
        </w:rPr>
        <w:t xml:space="preserve"> </w:t>
      </w:r>
    </w:p>
    <w:p w14:paraId="44BB03D5" w14:textId="77777777" w:rsidR="00E06869" w:rsidRPr="003E72DC" w:rsidRDefault="00E06869" w:rsidP="00D0749C">
      <w:pPr>
        <w:rPr>
          <w:rFonts w:cs="Arial"/>
          <w:szCs w:val="24"/>
        </w:rPr>
      </w:pPr>
    </w:p>
    <w:p w14:paraId="558EEDFA" w14:textId="77777777" w:rsidR="00E06869" w:rsidRPr="003E72DC" w:rsidRDefault="00E06869" w:rsidP="00D0749C">
      <w:pPr>
        <w:rPr>
          <w:rFonts w:cs="Arial"/>
          <w:szCs w:val="24"/>
        </w:rPr>
      </w:pPr>
      <w:r w:rsidRPr="003E72DC">
        <w:rPr>
          <w:rFonts w:cs="Arial"/>
          <w:szCs w:val="24"/>
        </w:rPr>
        <w:t>Estos errores se producen en varios tipos de situaciones:</w:t>
      </w:r>
    </w:p>
    <w:p w14:paraId="1A8B077D" w14:textId="0F9CCFE4" w:rsidR="004020FB" w:rsidRPr="003E72DC" w:rsidRDefault="004020FB" w:rsidP="00D0749C">
      <w:pPr>
        <w:pStyle w:val="Prrafodelista"/>
        <w:numPr>
          <w:ilvl w:val="0"/>
          <w:numId w:val="12"/>
        </w:numPr>
        <w:ind w:left="360"/>
        <w:jc w:val="both"/>
        <w:rPr>
          <w:rFonts w:ascii="Arial" w:hAnsi="Arial" w:cs="Arial"/>
          <w:sz w:val="24"/>
          <w:szCs w:val="24"/>
        </w:rPr>
      </w:pPr>
      <w:r w:rsidRPr="003E72DC">
        <w:rPr>
          <w:rFonts w:ascii="Arial" w:hAnsi="Arial" w:cs="Arial"/>
          <w:sz w:val="24"/>
          <w:szCs w:val="24"/>
        </w:rPr>
        <w:t>Falta de asignación (o problemas en la asignación) del usuario a la aplicación SOFYH.</w:t>
      </w:r>
    </w:p>
    <w:p w14:paraId="674C635D" w14:textId="77777777" w:rsidR="00624C5D" w:rsidRPr="003E72DC" w:rsidRDefault="00AF6E7F" w:rsidP="00D0749C">
      <w:pPr>
        <w:pStyle w:val="Prrafodelista"/>
        <w:numPr>
          <w:ilvl w:val="0"/>
          <w:numId w:val="12"/>
        </w:numPr>
        <w:ind w:left="360"/>
        <w:jc w:val="both"/>
        <w:rPr>
          <w:rFonts w:ascii="Arial" w:hAnsi="Arial" w:cs="Arial"/>
          <w:sz w:val="24"/>
          <w:szCs w:val="24"/>
        </w:rPr>
      </w:pPr>
      <w:r w:rsidRPr="003E72DC">
        <w:rPr>
          <w:rFonts w:ascii="Arial" w:hAnsi="Arial" w:cs="Arial"/>
          <w:sz w:val="24"/>
          <w:szCs w:val="24"/>
        </w:rPr>
        <w:t xml:space="preserve">Usuario bloqueado </w:t>
      </w:r>
      <w:r w:rsidR="00E06869" w:rsidRPr="003E72DC">
        <w:rPr>
          <w:rFonts w:ascii="Arial" w:hAnsi="Arial" w:cs="Arial"/>
          <w:sz w:val="24"/>
          <w:szCs w:val="24"/>
        </w:rPr>
        <w:t>por haber</w:t>
      </w:r>
      <w:r w:rsidRPr="003E72DC">
        <w:rPr>
          <w:rFonts w:ascii="Arial" w:hAnsi="Arial" w:cs="Arial"/>
          <w:sz w:val="24"/>
          <w:szCs w:val="24"/>
        </w:rPr>
        <w:t xml:space="preserve"> </w:t>
      </w:r>
      <w:r w:rsidR="00E06869" w:rsidRPr="003E72DC">
        <w:rPr>
          <w:rFonts w:ascii="Arial" w:hAnsi="Arial" w:cs="Arial"/>
          <w:sz w:val="24"/>
          <w:szCs w:val="24"/>
        </w:rPr>
        <w:t>introducido</w:t>
      </w:r>
      <w:r w:rsidRPr="003E72DC">
        <w:rPr>
          <w:rFonts w:ascii="Arial" w:hAnsi="Arial" w:cs="Arial"/>
          <w:sz w:val="24"/>
          <w:szCs w:val="24"/>
        </w:rPr>
        <w:t xml:space="preserve"> mal la contraseña. </w:t>
      </w:r>
    </w:p>
    <w:p w14:paraId="788CD4ED" w14:textId="02FF03EF" w:rsidR="00E06869" w:rsidRPr="003E72DC" w:rsidRDefault="00E06869" w:rsidP="00D0749C">
      <w:pPr>
        <w:pStyle w:val="Prrafodelista"/>
        <w:numPr>
          <w:ilvl w:val="0"/>
          <w:numId w:val="12"/>
        </w:numPr>
        <w:ind w:left="360"/>
        <w:jc w:val="both"/>
        <w:rPr>
          <w:rFonts w:ascii="Arial" w:hAnsi="Arial" w:cs="Arial"/>
          <w:sz w:val="24"/>
          <w:szCs w:val="24"/>
        </w:rPr>
      </w:pPr>
      <w:r w:rsidRPr="003E72DC">
        <w:rPr>
          <w:rFonts w:ascii="Arial" w:hAnsi="Arial" w:cs="Arial"/>
          <w:sz w:val="24"/>
          <w:szCs w:val="24"/>
        </w:rPr>
        <w:t>Usuario que ha dejado que su contraseña personal “caducara” sin activarla</w:t>
      </w:r>
      <w:r w:rsidR="008A6A02" w:rsidRPr="003E72DC">
        <w:rPr>
          <w:rFonts w:ascii="Arial" w:hAnsi="Arial" w:cs="Arial"/>
          <w:sz w:val="24"/>
          <w:szCs w:val="24"/>
        </w:rPr>
        <w:t xml:space="preserve"> en los 20 </w:t>
      </w:r>
      <w:r w:rsidR="00E229E7" w:rsidRPr="003E72DC">
        <w:rPr>
          <w:rFonts w:ascii="Arial" w:hAnsi="Arial" w:cs="Arial"/>
          <w:sz w:val="24"/>
          <w:szCs w:val="24"/>
        </w:rPr>
        <w:t>minutos a que se refiere el apartado 2.3.</w:t>
      </w:r>
    </w:p>
    <w:p w14:paraId="4DD188C0" w14:textId="77777777" w:rsidR="00E06869" w:rsidRPr="003E72DC" w:rsidRDefault="00E06869" w:rsidP="00D0749C">
      <w:pPr>
        <w:rPr>
          <w:rFonts w:cs="Arial"/>
          <w:szCs w:val="24"/>
        </w:rPr>
      </w:pPr>
    </w:p>
    <w:p w14:paraId="7A7802F1" w14:textId="77777777" w:rsidR="006C2180" w:rsidRPr="003E72DC" w:rsidRDefault="008F1F1A" w:rsidP="00D0749C">
      <w:pPr>
        <w:rPr>
          <w:rFonts w:cs="Arial"/>
          <w:szCs w:val="24"/>
        </w:rPr>
      </w:pPr>
      <w:r w:rsidRPr="003E72DC">
        <w:rPr>
          <w:rFonts w:cs="Arial"/>
          <w:szCs w:val="24"/>
        </w:rPr>
        <w:t>En estos casos el sistema devuelve</w:t>
      </w:r>
      <w:r w:rsidR="00624C5D" w:rsidRPr="003E72DC">
        <w:rPr>
          <w:rFonts w:cs="Arial"/>
          <w:szCs w:val="24"/>
        </w:rPr>
        <w:t xml:space="preserve"> los </w:t>
      </w:r>
      <w:r w:rsidR="00624C5D" w:rsidRPr="003E72DC">
        <w:rPr>
          <w:rFonts w:cs="Arial"/>
          <w:szCs w:val="24"/>
          <w:u w:val="single"/>
        </w:rPr>
        <w:t>siguientes errores</w:t>
      </w:r>
      <w:r w:rsidR="00624C5D" w:rsidRPr="003E72DC">
        <w:rPr>
          <w:rFonts w:cs="Arial"/>
          <w:szCs w:val="24"/>
        </w:rPr>
        <w:t>:</w:t>
      </w:r>
      <w:r w:rsidR="006C2180" w:rsidRPr="003E72DC">
        <w:rPr>
          <w:rFonts w:cs="Arial"/>
          <w:szCs w:val="24"/>
        </w:rPr>
        <w:t xml:space="preserve"> </w:t>
      </w:r>
    </w:p>
    <w:p w14:paraId="6915C58B" w14:textId="77777777" w:rsidR="006C2180" w:rsidRPr="003E72DC" w:rsidRDefault="006C2180" w:rsidP="00D0749C">
      <w:pPr>
        <w:ind w:left="348"/>
        <w:rPr>
          <w:rFonts w:cs="Arial"/>
          <w:szCs w:val="24"/>
        </w:rPr>
      </w:pPr>
    </w:p>
    <w:p w14:paraId="03485837" w14:textId="39982B1F" w:rsidR="008900D8" w:rsidRPr="003E72DC" w:rsidRDefault="008900D8" w:rsidP="00D0749C">
      <w:pPr>
        <w:pStyle w:val="Prrafodelista"/>
        <w:numPr>
          <w:ilvl w:val="0"/>
          <w:numId w:val="12"/>
        </w:numPr>
        <w:ind w:left="360"/>
        <w:jc w:val="both"/>
        <w:rPr>
          <w:rFonts w:ascii="Arial" w:hAnsi="Arial" w:cs="Arial"/>
          <w:sz w:val="24"/>
          <w:szCs w:val="24"/>
        </w:rPr>
      </w:pPr>
      <w:r w:rsidRPr="003E72DC">
        <w:rPr>
          <w:rFonts w:ascii="Arial" w:hAnsi="Arial" w:cs="Arial"/>
          <w:sz w:val="24"/>
          <w:szCs w:val="24"/>
        </w:rPr>
        <w:t>Error 403</w:t>
      </w:r>
      <w:r w:rsidR="00991259" w:rsidRPr="003E72DC">
        <w:rPr>
          <w:rFonts w:ascii="Arial" w:hAnsi="Arial" w:cs="Arial"/>
          <w:sz w:val="24"/>
          <w:szCs w:val="24"/>
        </w:rPr>
        <w:t xml:space="preserve"> -</w:t>
      </w:r>
      <w:r w:rsidR="00E229E7" w:rsidRPr="003E72DC">
        <w:rPr>
          <w:rFonts w:ascii="Arial" w:hAnsi="Arial" w:cs="Arial"/>
          <w:sz w:val="24"/>
          <w:szCs w:val="24"/>
        </w:rPr>
        <w:t xml:space="preserve"> El usuario no tiene permisos sobre los grupos admitidos por la aplicación</w:t>
      </w:r>
    </w:p>
    <w:p w14:paraId="32CC191A" w14:textId="5EC008EE" w:rsidR="008900D8" w:rsidRPr="003E72DC" w:rsidRDefault="00E229E7" w:rsidP="00CA7A08">
      <w:pPr>
        <w:ind w:left="348"/>
        <w:rPr>
          <w:rFonts w:cs="Arial"/>
          <w:szCs w:val="24"/>
        </w:rPr>
      </w:pPr>
      <w:r w:rsidRPr="003E72DC">
        <w:rPr>
          <w:rFonts w:cs="Arial"/>
          <w:noProof/>
          <w:szCs w:val="24"/>
          <w:lang w:eastAsia="es-ES"/>
        </w:rPr>
        <w:drawing>
          <wp:inline distT="0" distB="0" distL="0" distR="0" wp14:anchorId="082368B5" wp14:editId="51749DDA">
            <wp:extent cx="5401310" cy="1572895"/>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1572895"/>
                    </a:xfrm>
                    <a:prstGeom prst="rect">
                      <a:avLst/>
                    </a:prstGeom>
                    <a:noFill/>
                  </pic:spPr>
                </pic:pic>
              </a:graphicData>
            </a:graphic>
          </wp:inline>
        </w:drawing>
      </w:r>
    </w:p>
    <w:p w14:paraId="01D89395" w14:textId="77777777" w:rsidR="00E229E7" w:rsidRPr="003E72DC" w:rsidRDefault="00E229E7" w:rsidP="00CA7A08">
      <w:pPr>
        <w:pStyle w:val="Prrafodelista"/>
        <w:ind w:left="360"/>
        <w:rPr>
          <w:rFonts w:ascii="Arial" w:hAnsi="Arial" w:cs="Arial"/>
          <w:szCs w:val="24"/>
        </w:rPr>
      </w:pPr>
    </w:p>
    <w:p w14:paraId="4041167B" w14:textId="77777777" w:rsidR="00D26D73" w:rsidRPr="003E72DC" w:rsidRDefault="00D26D73" w:rsidP="00CA7A08">
      <w:pPr>
        <w:pStyle w:val="Prrafodelista"/>
        <w:ind w:left="360"/>
        <w:rPr>
          <w:rFonts w:ascii="Arial" w:hAnsi="Arial" w:cs="Arial"/>
          <w:szCs w:val="24"/>
        </w:rPr>
      </w:pPr>
    </w:p>
    <w:p w14:paraId="1C084121" w14:textId="77777777" w:rsidR="00D26D73" w:rsidRPr="003E72DC" w:rsidRDefault="00D26D73" w:rsidP="00CA7A08">
      <w:pPr>
        <w:pStyle w:val="Prrafodelista"/>
        <w:ind w:left="360"/>
        <w:rPr>
          <w:rFonts w:ascii="Arial" w:hAnsi="Arial" w:cs="Arial"/>
          <w:szCs w:val="24"/>
        </w:rPr>
      </w:pPr>
    </w:p>
    <w:p w14:paraId="03B75DAB" w14:textId="77777777" w:rsidR="00D26D73" w:rsidRPr="003E72DC" w:rsidRDefault="00D26D73" w:rsidP="00CA7A08">
      <w:pPr>
        <w:pStyle w:val="Prrafodelista"/>
        <w:ind w:left="360"/>
        <w:rPr>
          <w:rFonts w:ascii="Arial" w:hAnsi="Arial" w:cs="Arial"/>
          <w:szCs w:val="24"/>
        </w:rPr>
      </w:pPr>
    </w:p>
    <w:p w14:paraId="2C9111F5" w14:textId="77777777" w:rsidR="00D26D73" w:rsidRPr="003E72DC" w:rsidRDefault="00D26D73" w:rsidP="00CA7A08">
      <w:pPr>
        <w:pStyle w:val="Prrafodelista"/>
        <w:ind w:left="360"/>
        <w:rPr>
          <w:rFonts w:ascii="Arial" w:hAnsi="Arial" w:cs="Arial"/>
          <w:szCs w:val="24"/>
        </w:rPr>
      </w:pPr>
    </w:p>
    <w:p w14:paraId="546ABD9E" w14:textId="77777777" w:rsidR="00D26D73" w:rsidRPr="003E72DC" w:rsidRDefault="00D26D73" w:rsidP="00CA7A08">
      <w:pPr>
        <w:pStyle w:val="Prrafodelista"/>
        <w:ind w:left="360"/>
        <w:rPr>
          <w:rFonts w:ascii="Arial" w:hAnsi="Arial" w:cs="Arial"/>
          <w:szCs w:val="24"/>
        </w:rPr>
      </w:pPr>
    </w:p>
    <w:p w14:paraId="5AEBC297" w14:textId="77777777" w:rsidR="006C2180" w:rsidRPr="003E72DC" w:rsidRDefault="006C2180" w:rsidP="00CA7A08">
      <w:pPr>
        <w:pStyle w:val="Prrafodelista"/>
        <w:numPr>
          <w:ilvl w:val="0"/>
          <w:numId w:val="12"/>
        </w:numPr>
        <w:ind w:left="360"/>
        <w:rPr>
          <w:rFonts w:ascii="Arial" w:hAnsi="Arial" w:cs="Arial"/>
          <w:szCs w:val="24"/>
        </w:rPr>
      </w:pPr>
      <w:proofErr w:type="spellStart"/>
      <w:r w:rsidRPr="003E72DC">
        <w:rPr>
          <w:rFonts w:ascii="Arial" w:hAnsi="Arial" w:cs="Arial"/>
          <w:szCs w:val="24"/>
        </w:rPr>
        <w:t>java.rmi.RemoteException</w:t>
      </w:r>
      <w:proofErr w:type="spellEnd"/>
      <w:r w:rsidRPr="003E72DC">
        <w:rPr>
          <w:rFonts w:ascii="Arial" w:hAnsi="Arial" w:cs="Arial"/>
          <w:szCs w:val="24"/>
        </w:rPr>
        <w:t>: El miembro X no está asignado al Rol SOFYHOP</w:t>
      </w:r>
    </w:p>
    <w:p w14:paraId="6D7D0FC7" w14:textId="2CEB48B6" w:rsidR="006C2180" w:rsidRPr="003E72DC" w:rsidRDefault="006C2180" w:rsidP="00CA7A08">
      <w:pPr>
        <w:ind w:left="348"/>
      </w:pPr>
      <w:r w:rsidRPr="003E72DC">
        <w:rPr>
          <w:rFonts w:cs="Arial"/>
          <w:noProof/>
          <w:szCs w:val="24"/>
          <w:lang w:eastAsia="es-ES"/>
        </w:rPr>
        <w:drawing>
          <wp:anchor distT="0" distB="0" distL="114300" distR="114300" simplePos="0" relativeHeight="251659264" behindDoc="1" locked="0" layoutInCell="1" allowOverlap="1" wp14:anchorId="201CD35B" wp14:editId="6007F913">
            <wp:simplePos x="0" y="0"/>
            <wp:positionH relativeFrom="margin">
              <wp:posOffset>623570</wp:posOffset>
            </wp:positionH>
            <wp:positionV relativeFrom="paragraph">
              <wp:posOffset>0</wp:posOffset>
            </wp:positionV>
            <wp:extent cx="3924300" cy="1876425"/>
            <wp:effectExtent l="0" t="0" r="0" b="9525"/>
            <wp:wrapTight wrapText="bothSides">
              <wp:wrapPolygon edited="0">
                <wp:start x="0" y="0"/>
                <wp:lineTo x="0" y="21490"/>
                <wp:lineTo x="21495" y="21490"/>
                <wp:lineTo x="2149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a:extLst>
                        <a:ext uri="{28A0092B-C50C-407E-A947-70E740481C1C}">
                          <a14:useLocalDpi xmlns:a14="http://schemas.microsoft.com/office/drawing/2010/main" val="0"/>
                        </a:ext>
                      </a:extLst>
                    </a:blip>
                    <a:srcRect t="17973" r="1700" b="23300"/>
                    <a:stretch>
                      <a:fillRect/>
                    </a:stretch>
                  </pic:blipFill>
                  <pic:spPr bwMode="auto">
                    <a:xfrm>
                      <a:off x="0" y="0"/>
                      <a:ext cx="3924300" cy="1876425"/>
                    </a:xfrm>
                    <a:prstGeom prst="rect">
                      <a:avLst/>
                    </a:prstGeom>
                    <a:noFill/>
                  </pic:spPr>
                </pic:pic>
              </a:graphicData>
            </a:graphic>
            <wp14:sizeRelH relativeFrom="page">
              <wp14:pctWidth>0</wp14:pctWidth>
            </wp14:sizeRelH>
            <wp14:sizeRelV relativeFrom="page">
              <wp14:pctHeight>0</wp14:pctHeight>
            </wp14:sizeRelV>
          </wp:anchor>
        </w:drawing>
      </w:r>
    </w:p>
    <w:p w14:paraId="71D32C51" w14:textId="77777777" w:rsidR="006C2180" w:rsidRPr="003E72DC" w:rsidRDefault="006C2180" w:rsidP="00CA7A08"/>
    <w:p w14:paraId="3A9E4B46" w14:textId="77777777" w:rsidR="00D26D73" w:rsidRPr="003E72DC" w:rsidRDefault="00D26D73" w:rsidP="00CA7A08">
      <w:pPr>
        <w:rPr>
          <w:rFonts w:cs="Arial"/>
          <w:szCs w:val="24"/>
        </w:rPr>
      </w:pPr>
    </w:p>
    <w:p w14:paraId="65BA8F13" w14:textId="77777777" w:rsidR="00D26D73" w:rsidRPr="003E72DC" w:rsidRDefault="00D26D73" w:rsidP="00CA7A08">
      <w:pPr>
        <w:rPr>
          <w:rFonts w:cs="Arial"/>
          <w:szCs w:val="24"/>
        </w:rPr>
      </w:pPr>
    </w:p>
    <w:p w14:paraId="410FB327" w14:textId="77777777" w:rsidR="00D26D73" w:rsidRPr="003E72DC" w:rsidRDefault="00D26D73" w:rsidP="00CA7A08">
      <w:pPr>
        <w:rPr>
          <w:rFonts w:cs="Arial"/>
          <w:szCs w:val="24"/>
        </w:rPr>
      </w:pPr>
    </w:p>
    <w:p w14:paraId="1258C48D" w14:textId="77777777" w:rsidR="00D26D73" w:rsidRPr="003E72DC" w:rsidRDefault="00D26D73" w:rsidP="00CA7A08">
      <w:pPr>
        <w:rPr>
          <w:rFonts w:cs="Arial"/>
          <w:szCs w:val="24"/>
        </w:rPr>
      </w:pPr>
    </w:p>
    <w:p w14:paraId="7278FF7B" w14:textId="77777777" w:rsidR="00D26D73" w:rsidRPr="003E72DC" w:rsidRDefault="00D26D73" w:rsidP="00CA7A08">
      <w:pPr>
        <w:rPr>
          <w:rFonts w:cs="Arial"/>
          <w:szCs w:val="24"/>
        </w:rPr>
      </w:pPr>
    </w:p>
    <w:p w14:paraId="26EDFC9C" w14:textId="77777777" w:rsidR="00D26D73" w:rsidRPr="003E72DC" w:rsidRDefault="00D26D73" w:rsidP="00CA7A08">
      <w:pPr>
        <w:rPr>
          <w:rFonts w:cs="Arial"/>
          <w:szCs w:val="24"/>
        </w:rPr>
      </w:pPr>
    </w:p>
    <w:p w14:paraId="1300A7F1" w14:textId="77777777" w:rsidR="00D26D73" w:rsidRPr="003E72DC" w:rsidRDefault="00D26D73" w:rsidP="00CA7A08">
      <w:pPr>
        <w:rPr>
          <w:rFonts w:cs="Arial"/>
          <w:szCs w:val="24"/>
        </w:rPr>
      </w:pPr>
    </w:p>
    <w:p w14:paraId="1B379607" w14:textId="77777777" w:rsidR="00D26D73" w:rsidRPr="003E72DC" w:rsidRDefault="00D26D73" w:rsidP="00CA7A08">
      <w:pPr>
        <w:rPr>
          <w:rFonts w:cs="Arial"/>
          <w:szCs w:val="24"/>
        </w:rPr>
      </w:pPr>
    </w:p>
    <w:p w14:paraId="3E835D57" w14:textId="77777777" w:rsidR="00D26D73" w:rsidRPr="003E72DC" w:rsidRDefault="00D26D73" w:rsidP="00CA7A08">
      <w:pPr>
        <w:rPr>
          <w:rFonts w:cs="Arial"/>
          <w:szCs w:val="24"/>
        </w:rPr>
      </w:pPr>
    </w:p>
    <w:p w14:paraId="50A0A16E" w14:textId="77777777" w:rsidR="00D26D73" w:rsidRPr="003E72DC" w:rsidRDefault="00D26D73" w:rsidP="00CA7A08">
      <w:pPr>
        <w:rPr>
          <w:rFonts w:cs="Arial"/>
          <w:szCs w:val="24"/>
        </w:rPr>
      </w:pPr>
    </w:p>
    <w:p w14:paraId="4D581656" w14:textId="4EEBB71A" w:rsidR="006C2180" w:rsidRPr="003E72DC" w:rsidRDefault="006C2180" w:rsidP="00CA7A08">
      <w:pPr>
        <w:pStyle w:val="Prrafodelista"/>
        <w:numPr>
          <w:ilvl w:val="0"/>
          <w:numId w:val="12"/>
        </w:numPr>
        <w:ind w:left="360"/>
        <w:jc w:val="both"/>
        <w:rPr>
          <w:rFonts w:ascii="Arial" w:hAnsi="Arial" w:cs="Arial"/>
          <w:szCs w:val="24"/>
        </w:rPr>
      </w:pPr>
      <w:r w:rsidRPr="003E72DC">
        <w:rPr>
          <w:rFonts w:ascii="Arial" w:hAnsi="Arial" w:cs="Arial"/>
          <w:szCs w:val="24"/>
        </w:rPr>
        <w:t>Error</w:t>
      </w:r>
      <w:r w:rsidR="00590FD2" w:rsidRPr="003E72DC">
        <w:rPr>
          <w:rFonts w:ascii="Arial" w:hAnsi="Arial" w:cs="Arial"/>
          <w:szCs w:val="24"/>
        </w:rPr>
        <w:t xml:space="preserve"> -</w:t>
      </w:r>
      <w:r w:rsidRPr="003E72DC">
        <w:rPr>
          <w:rFonts w:ascii="Arial" w:hAnsi="Arial" w:cs="Arial"/>
          <w:szCs w:val="24"/>
        </w:rPr>
        <w:t xml:space="preserve"> No se puede determinar que las credenciales proporcionadas sean auténticas. </w:t>
      </w:r>
    </w:p>
    <w:p w14:paraId="475DC545" w14:textId="77777777" w:rsidR="006C2180" w:rsidRPr="003E72DC" w:rsidRDefault="006C2180" w:rsidP="00CA7A08"/>
    <w:p w14:paraId="7365D4B6" w14:textId="77777777" w:rsidR="006C2180" w:rsidRPr="003E72DC" w:rsidRDefault="006C2180" w:rsidP="00E06869">
      <w:pPr>
        <w:ind w:left="708"/>
      </w:pPr>
      <w:r w:rsidRPr="003E72DC">
        <w:rPr>
          <w:noProof/>
          <w:lang w:eastAsia="es-ES"/>
        </w:rPr>
        <w:drawing>
          <wp:inline distT="0" distB="0" distL="0" distR="0" wp14:anchorId="00FF2166" wp14:editId="783E0924">
            <wp:extent cx="4918075" cy="2044700"/>
            <wp:effectExtent l="0" t="0" r="0" b="0"/>
            <wp:docPr id="17" name="Imagen 17" descr="cid:image006.jpg@01D29F15.916DF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6.jpg@01D29F15.916DFDC0"/>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t="13211" b="37327"/>
                    <a:stretch/>
                  </pic:blipFill>
                  <pic:spPr bwMode="auto">
                    <a:xfrm>
                      <a:off x="0" y="0"/>
                      <a:ext cx="4918075" cy="2044700"/>
                    </a:xfrm>
                    <a:prstGeom prst="rect">
                      <a:avLst/>
                    </a:prstGeom>
                    <a:noFill/>
                    <a:ln>
                      <a:noFill/>
                    </a:ln>
                    <a:extLst>
                      <a:ext uri="{53640926-AAD7-44D8-BBD7-CCE9431645EC}">
                        <a14:shadowObscured xmlns:a14="http://schemas.microsoft.com/office/drawing/2010/main"/>
                      </a:ext>
                    </a:extLst>
                  </pic:spPr>
                </pic:pic>
              </a:graphicData>
            </a:graphic>
          </wp:inline>
        </w:drawing>
      </w:r>
    </w:p>
    <w:p w14:paraId="249E327F" w14:textId="77777777" w:rsidR="006C2180" w:rsidRPr="003E72DC" w:rsidRDefault="006C2180" w:rsidP="006C2180"/>
    <w:p w14:paraId="6403E6A9" w14:textId="58229B35" w:rsidR="006C2180" w:rsidRPr="003E72DC" w:rsidRDefault="006C2180" w:rsidP="00590FD2">
      <w:pPr>
        <w:pStyle w:val="Prrafodelista"/>
        <w:numPr>
          <w:ilvl w:val="0"/>
          <w:numId w:val="12"/>
        </w:numPr>
        <w:jc w:val="both"/>
        <w:rPr>
          <w:rFonts w:ascii="Arial" w:hAnsi="Arial" w:cs="Arial"/>
          <w:szCs w:val="24"/>
        </w:rPr>
      </w:pPr>
      <w:r w:rsidRPr="003E72DC">
        <w:rPr>
          <w:rFonts w:ascii="Arial" w:hAnsi="Arial" w:cs="Arial"/>
          <w:szCs w:val="24"/>
        </w:rPr>
        <w:t xml:space="preserve">Error: </w:t>
      </w:r>
      <w:r w:rsidR="00E229E7" w:rsidRPr="003E72DC">
        <w:rPr>
          <w:rFonts w:ascii="Arial" w:hAnsi="Arial" w:cs="Arial"/>
          <w:szCs w:val="24"/>
        </w:rPr>
        <w:t xml:space="preserve">No se puede completar la operación porque se </w:t>
      </w:r>
      <w:r w:rsidRPr="003E72DC">
        <w:rPr>
          <w:rFonts w:ascii="Arial" w:hAnsi="Arial" w:cs="Arial"/>
          <w:szCs w:val="24"/>
        </w:rPr>
        <w:t xml:space="preserve">ha desechado el </w:t>
      </w:r>
      <w:proofErr w:type="spellStart"/>
      <w:r w:rsidRPr="003E72DC">
        <w:rPr>
          <w:rFonts w:ascii="Arial" w:hAnsi="Arial" w:cs="Arial"/>
          <w:szCs w:val="24"/>
        </w:rPr>
        <w:t>DbContext</w:t>
      </w:r>
      <w:proofErr w:type="spellEnd"/>
      <w:r w:rsidRPr="003E72DC">
        <w:rPr>
          <w:rFonts w:ascii="Arial" w:hAnsi="Arial" w:cs="Arial"/>
          <w:szCs w:val="24"/>
        </w:rPr>
        <w:t xml:space="preserve"> </w:t>
      </w:r>
    </w:p>
    <w:p w14:paraId="04B4C7E6" w14:textId="77777777" w:rsidR="006C2180" w:rsidRPr="003E72DC" w:rsidRDefault="006C2180" w:rsidP="00E229E7">
      <w:pPr>
        <w:ind w:left="708"/>
        <w:rPr>
          <w:b/>
          <w:sz w:val="32"/>
          <w:szCs w:val="32"/>
          <w:u w:val="single"/>
        </w:rPr>
      </w:pPr>
      <w:r w:rsidRPr="003E72DC">
        <w:rPr>
          <w:noProof/>
          <w:lang w:eastAsia="es-ES"/>
        </w:rPr>
        <w:drawing>
          <wp:inline distT="0" distB="0" distL="0" distR="0" wp14:anchorId="6013B48D" wp14:editId="0AC90E1A">
            <wp:extent cx="5400040" cy="1965960"/>
            <wp:effectExtent l="0" t="0" r="0" b="0"/>
            <wp:docPr id="7" name="Imagen 7" descr="cid:image003.jpg@01D29730.4256E0E0"/>
            <wp:cNvGraphicFramePr/>
            <a:graphic xmlns:a="http://schemas.openxmlformats.org/drawingml/2006/main">
              <a:graphicData uri="http://schemas.openxmlformats.org/drawingml/2006/picture">
                <pic:pic xmlns:pic="http://schemas.openxmlformats.org/drawingml/2006/picture">
                  <pic:nvPicPr>
                    <pic:cNvPr id="5" name="Imagen 5" descr="cid:image003.jpg@01D29730.4256E0E0"/>
                    <pic:cNvPicPr/>
                  </pic:nvPicPr>
                  <pic:blipFill rotWithShape="1">
                    <a:blip r:embed="rId39" r:link="rId40" cstate="print">
                      <a:extLst>
                        <a:ext uri="{28A0092B-C50C-407E-A947-70E740481C1C}">
                          <a14:useLocalDpi xmlns:a14="http://schemas.microsoft.com/office/drawing/2010/main" val="0"/>
                        </a:ext>
                      </a:extLst>
                    </a:blip>
                    <a:srcRect t="10448" b="24829"/>
                    <a:stretch/>
                  </pic:blipFill>
                  <pic:spPr bwMode="auto">
                    <a:xfrm>
                      <a:off x="0" y="0"/>
                      <a:ext cx="5400040" cy="1965960"/>
                    </a:xfrm>
                    <a:prstGeom prst="rect">
                      <a:avLst/>
                    </a:prstGeom>
                    <a:noFill/>
                    <a:ln>
                      <a:noFill/>
                    </a:ln>
                    <a:extLst>
                      <a:ext uri="{53640926-AAD7-44D8-BBD7-CCE9431645EC}">
                        <a14:shadowObscured xmlns:a14="http://schemas.microsoft.com/office/drawing/2010/main"/>
                      </a:ext>
                    </a:extLst>
                  </pic:spPr>
                </pic:pic>
              </a:graphicData>
            </a:graphic>
          </wp:inline>
        </w:drawing>
      </w:r>
    </w:p>
    <w:p w14:paraId="2665889D" w14:textId="77777777" w:rsidR="007155E0" w:rsidRDefault="007155E0" w:rsidP="00DF6250">
      <w:pPr>
        <w:rPr>
          <w:rFonts w:cs="Arial"/>
          <w:szCs w:val="24"/>
        </w:rPr>
      </w:pPr>
    </w:p>
    <w:p w14:paraId="68D9E9E3" w14:textId="77777777" w:rsidR="00C56587" w:rsidRPr="003E72DC" w:rsidRDefault="00C56587" w:rsidP="00DF6250">
      <w:pPr>
        <w:rPr>
          <w:rFonts w:cs="Arial"/>
          <w:szCs w:val="24"/>
        </w:rPr>
      </w:pPr>
    </w:p>
    <w:p w14:paraId="5A103D45" w14:textId="72BDA4F4" w:rsidR="00B1731E" w:rsidRDefault="00B1731E" w:rsidP="00B1731E">
      <w:pPr>
        <w:pStyle w:val="Prrafodelista"/>
        <w:numPr>
          <w:ilvl w:val="1"/>
          <w:numId w:val="6"/>
        </w:numPr>
        <w:jc w:val="both"/>
        <w:rPr>
          <w:rFonts w:ascii="Arial" w:hAnsi="Arial" w:cs="Arial"/>
          <w:b/>
          <w:sz w:val="24"/>
          <w:szCs w:val="24"/>
        </w:rPr>
      </w:pPr>
      <w:r w:rsidRPr="003E72DC">
        <w:rPr>
          <w:rFonts w:ascii="Arial" w:hAnsi="Arial" w:cs="Arial"/>
          <w:b/>
          <w:sz w:val="24"/>
          <w:szCs w:val="24"/>
        </w:rPr>
        <w:t xml:space="preserve">Errores de </w:t>
      </w:r>
      <w:r>
        <w:rPr>
          <w:rFonts w:ascii="Arial" w:hAnsi="Arial" w:cs="Arial"/>
          <w:b/>
          <w:sz w:val="24"/>
          <w:szCs w:val="24"/>
        </w:rPr>
        <w:t>navegación</w:t>
      </w:r>
    </w:p>
    <w:p w14:paraId="706E1B2D" w14:textId="77777777" w:rsidR="00B1731E" w:rsidRPr="00B1731E" w:rsidRDefault="00B1731E" w:rsidP="00B1731E">
      <w:pPr>
        <w:pStyle w:val="Prrafodelista"/>
        <w:ind w:left="1080"/>
        <w:jc w:val="both"/>
        <w:rPr>
          <w:rFonts w:ascii="Arial" w:hAnsi="Arial" w:cs="Arial"/>
          <w:b/>
          <w:sz w:val="24"/>
          <w:szCs w:val="24"/>
        </w:rPr>
      </w:pPr>
    </w:p>
    <w:p w14:paraId="546D249C" w14:textId="5DDC464C" w:rsidR="00ED57CB" w:rsidRDefault="00B1731E" w:rsidP="00B1731E">
      <w:pPr>
        <w:rPr>
          <w:rFonts w:cs="Arial"/>
          <w:szCs w:val="24"/>
        </w:rPr>
      </w:pPr>
      <w:r w:rsidRPr="00B1731E">
        <w:rPr>
          <w:rFonts w:cs="Arial"/>
          <w:szCs w:val="24"/>
        </w:rPr>
        <w:t xml:space="preserve">Al </w:t>
      </w:r>
      <w:r w:rsidR="0048121A">
        <w:rPr>
          <w:rFonts w:cs="Arial"/>
          <w:szCs w:val="24"/>
        </w:rPr>
        <w:t>retroceder</w:t>
      </w:r>
      <w:r>
        <w:rPr>
          <w:rFonts w:cs="Arial"/>
          <w:szCs w:val="24"/>
        </w:rPr>
        <w:t xml:space="preserve"> </w:t>
      </w:r>
      <w:r w:rsidRPr="00B1731E">
        <w:rPr>
          <w:rFonts w:cs="Arial"/>
          <w:szCs w:val="24"/>
        </w:rPr>
        <w:t>de una pantalla a otra mediante la flecha del navegador, la aplicación da error</w:t>
      </w:r>
      <w:r>
        <w:rPr>
          <w:rFonts w:cs="Arial"/>
          <w:szCs w:val="24"/>
        </w:rPr>
        <w:t xml:space="preserve">. </w:t>
      </w:r>
    </w:p>
    <w:p w14:paraId="136F6F24" w14:textId="77777777" w:rsidR="00ED57CB" w:rsidRDefault="00ED57CB" w:rsidP="00B1731E">
      <w:pPr>
        <w:rPr>
          <w:rFonts w:cs="Arial"/>
          <w:szCs w:val="24"/>
        </w:rPr>
      </w:pPr>
    </w:p>
    <w:p w14:paraId="350776A5" w14:textId="77777777" w:rsidR="00ED57CB" w:rsidRDefault="00ED57CB" w:rsidP="00B1731E">
      <w:pPr>
        <w:rPr>
          <w:rFonts w:cs="Arial"/>
          <w:szCs w:val="24"/>
        </w:rPr>
      </w:pPr>
    </w:p>
    <w:p w14:paraId="1609BAF7" w14:textId="7A225DA5" w:rsidR="00B1731E" w:rsidRPr="00B1731E" w:rsidRDefault="00B1731E" w:rsidP="00B1731E">
      <w:pPr>
        <w:rPr>
          <w:rFonts w:cs="Arial"/>
          <w:szCs w:val="24"/>
        </w:rPr>
      </w:pPr>
      <w:r>
        <w:rPr>
          <w:rFonts w:cs="Arial"/>
          <w:szCs w:val="24"/>
        </w:rPr>
        <w:t>Para navegar a través de las distintas pantallas de la aplicación, hay que utilizar el botón de “volver” que aparece al final de cada pantalla.</w:t>
      </w:r>
    </w:p>
    <w:p w14:paraId="45013A3C" w14:textId="77777777" w:rsidR="00B1731E" w:rsidRDefault="00B1731E">
      <w:pPr>
        <w:spacing w:after="200" w:line="276" w:lineRule="auto"/>
        <w:jc w:val="left"/>
        <w:rPr>
          <w:rFonts w:cs="Arial"/>
          <w:szCs w:val="24"/>
        </w:rPr>
      </w:pPr>
    </w:p>
    <w:p w14:paraId="0AEE9CA2" w14:textId="77777777" w:rsidR="00C56587" w:rsidRPr="003E72DC" w:rsidRDefault="00C56587">
      <w:pPr>
        <w:spacing w:after="200" w:line="276" w:lineRule="auto"/>
        <w:jc w:val="left"/>
        <w:rPr>
          <w:rFonts w:cs="Arial"/>
          <w:szCs w:val="24"/>
        </w:rPr>
      </w:pPr>
    </w:p>
    <w:p w14:paraId="306AC5A1" w14:textId="7AE405D8" w:rsidR="00D0749C" w:rsidRPr="003E72DC" w:rsidRDefault="00B1731E" w:rsidP="00D0749C">
      <w:pPr>
        <w:pStyle w:val="Prrafodelista"/>
        <w:numPr>
          <w:ilvl w:val="0"/>
          <w:numId w:val="6"/>
        </w:numPr>
        <w:jc w:val="both"/>
        <w:rPr>
          <w:rFonts w:ascii="Arial" w:hAnsi="Arial" w:cs="Arial"/>
          <w:b/>
          <w:sz w:val="24"/>
          <w:szCs w:val="24"/>
        </w:rPr>
      </w:pPr>
      <w:r>
        <w:rPr>
          <w:rFonts w:ascii="Arial" w:hAnsi="Arial" w:cs="Arial"/>
          <w:b/>
          <w:sz w:val="24"/>
          <w:szCs w:val="24"/>
        </w:rPr>
        <w:t>INTRODUCCIÓN DE DATOS DE 2016 A TRAVÉS DE ROPAS</w:t>
      </w:r>
    </w:p>
    <w:p w14:paraId="0B2C7C0C" w14:textId="77777777" w:rsidR="00D0749C" w:rsidRPr="003E72DC" w:rsidRDefault="00D0749C" w:rsidP="00D0749C">
      <w:pPr>
        <w:rPr>
          <w:rFonts w:cs="Arial"/>
          <w:szCs w:val="24"/>
        </w:rPr>
      </w:pPr>
    </w:p>
    <w:p w14:paraId="449F8192" w14:textId="6681AF91" w:rsidR="00D0749C" w:rsidRPr="003E72DC" w:rsidRDefault="00D0749C" w:rsidP="00D0749C">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técnico de una OP, comencé a introducir los datos correspondientes a miembros, producciones y programa operativo de la anualidad 2016 en ROPAS en el mes de enero de 2017, pero entro en SOFYH y </w:t>
      </w:r>
      <w:r w:rsidR="00ED57CB">
        <w:rPr>
          <w:rFonts w:ascii="Arial" w:hAnsi="Arial" w:cs="Arial"/>
          <w:b/>
          <w:sz w:val="24"/>
          <w:szCs w:val="24"/>
        </w:rPr>
        <w:t>los visualizo sólo parcialmente</w:t>
      </w:r>
      <w:r w:rsidRPr="003E72DC">
        <w:rPr>
          <w:rFonts w:ascii="Arial" w:hAnsi="Arial" w:cs="Arial"/>
          <w:b/>
          <w:sz w:val="24"/>
          <w:szCs w:val="24"/>
        </w:rPr>
        <w:t>, ¿qué tengo que hacer?</w:t>
      </w:r>
    </w:p>
    <w:p w14:paraId="363A9422" w14:textId="77777777" w:rsidR="00D0749C" w:rsidRPr="003E72DC" w:rsidRDefault="00D0749C" w:rsidP="00D0749C">
      <w:pPr>
        <w:rPr>
          <w:rFonts w:cs="Arial"/>
          <w:b/>
          <w:szCs w:val="24"/>
        </w:rPr>
      </w:pPr>
    </w:p>
    <w:p w14:paraId="20EF4D6E" w14:textId="3B7A884B" w:rsidR="00ED57CB" w:rsidRDefault="00ED57CB" w:rsidP="00ED57CB">
      <w:pPr>
        <w:rPr>
          <w:szCs w:val="24"/>
        </w:rPr>
      </w:pPr>
      <w:r w:rsidRPr="00ED57CB">
        <w:rPr>
          <w:szCs w:val="24"/>
        </w:rPr>
        <w:t xml:space="preserve">Las </w:t>
      </w:r>
      <w:proofErr w:type="spellStart"/>
      <w:r w:rsidRPr="00ED57CB">
        <w:rPr>
          <w:szCs w:val="24"/>
        </w:rPr>
        <w:t>OPs</w:t>
      </w:r>
      <w:proofErr w:type="spellEnd"/>
      <w:r w:rsidRPr="00ED57CB">
        <w:rPr>
          <w:szCs w:val="24"/>
        </w:rPr>
        <w:t>/</w:t>
      </w:r>
      <w:proofErr w:type="spellStart"/>
      <w:r w:rsidRPr="00ED57CB">
        <w:rPr>
          <w:szCs w:val="24"/>
        </w:rPr>
        <w:t>AOPs</w:t>
      </w:r>
      <w:proofErr w:type="spellEnd"/>
      <w:r w:rsidRPr="00ED57CB">
        <w:rPr>
          <w:szCs w:val="24"/>
        </w:rPr>
        <w:t xml:space="preserve"> que grabaron los </w:t>
      </w:r>
      <w:r w:rsidRPr="00ED57CB">
        <w:rPr>
          <w:b/>
          <w:bCs/>
          <w:szCs w:val="24"/>
        </w:rPr>
        <w:t xml:space="preserve">indicadores financieros y de ejecución </w:t>
      </w:r>
      <w:r w:rsidRPr="00A108C6">
        <w:rPr>
          <w:b/>
          <w:bCs/>
          <w:szCs w:val="24"/>
        </w:rPr>
        <w:t>en ROPAS</w:t>
      </w:r>
      <w:r w:rsidRPr="00ED57CB">
        <w:rPr>
          <w:szCs w:val="24"/>
        </w:rPr>
        <w:t xml:space="preserve"> y se encontraban en estado </w:t>
      </w:r>
      <w:r w:rsidRPr="00FE38BB">
        <w:rPr>
          <w:b/>
          <w:bCs/>
          <w:szCs w:val="24"/>
        </w:rPr>
        <w:t>“ENVIADO A LA CA” o “APROBADO”</w:t>
      </w:r>
      <w:r w:rsidRPr="00FE38BB">
        <w:rPr>
          <w:szCs w:val="24"/>
        </w:rPr>
        <w:t xml:space="preserve"> se migraron en dicho estado a SOFYH</w:t>
      </w:r>
      <w:r>
        <w:rPr>
          <w:szCs w:val="24"/>
        </w:rPr>
        <w:t>. Si bien</w:t>
      </w:r>
      <w:r w:rsidRPr="00ED57CB">
        <w:rPr>
          <w:szCs w:val="24"/>
        </w:rPr>
        <w:t xml:space="preserve"> debido a que el informe de indicadores financieros y de ejecución surge como fusión del antiguo informe de ejecución y el Cuadro 3 del ROPAS, la parte A del nuevo informe de indicadores financieros y de ejecución no se pudo migrar, por lo que en los casos en los que estando en estado “ENVIADO A LA CA” o “APROBADO” </w:t>
      </w:r>
      <w:r w:rsidRPr="00ED57CB">
        <w:rPr>
          <w:b/>
          <w:bCs/>
          <w:szCs w:val="24"/>
        </w:rPr>
        <w:t>no tenían dicha PARTE A</w:t>
      </w:r>
      <w:r w:rsidRPr="00ED57CB">
        <w:rPr>
          <w:szCs w:val="24"/>
        </w:rPr>
        <w:t xml:space="preserve"> rellena se ha procedido a </w:t>
      </w:r>
      <w:r w:rsidRPr="00ED57CB">
        <w:rPr>
          <w:b/>
          <w:bCs/>
          <w:szCs w:val="24"/>
        </w:rPr>
        <w:t>devolverlos a estado “borrador”</w:t>
      </w:r>
      <w:r w:rsidRPr="00ED57CB">
        <w:rPr>
          <w:szCs w:val="24"/>
        </w:rPr>
        <w:t xml:space="preserve"> para que las </w:t>
      </w:r>
      <w:proofErr w:type="spellStart"/>
      <w:r w:rsidRPr="00ED57CB">
        <w:rPr>
          <w:szCs w:val="24"/>
        </w:rPr>
        <w:t>OPs</w:t>
      </w:r>
      <w:proofErr w:type="spellEnd"/>
      <w:r w:rsidRPr="00ED57CB">
        <w:rPr>
          <w:szCs w:val="24"/>
        </w:rPr>
        <w:t>/</w:t>
      </w:r>
      <w:proofErr w:type="spellStart"/>
      <w:r w:rsidRPr="00ED57CB">
        <w:rPr>
          <w:szCs w:val="24"/>
        </w:rPr>
        <w:t>AOPs</w:t>
      </w:r>
      <w:proofErr w:type="spellEnd"/>
      <w:r w:rsidRPr="00ED57CB">
        <w:rPr>
          <w:szCs w:val="24"/>
        </w:rPr>
        <w:t xml:space="preserve"> pueden introducir la PARTE A. </w:t>
      </w:r>
    </w:p>
    <w:p w14:paraId="66CB8082" w14:textId="77777777" w:rsidR="00ED57CB" w:rsidRDefault="00ED57CB" w:rsidP="00ED57CB">
      <w:pPr>
        <w:rPr>
          <w:szCs w:val="24"/>
        </w:rPr>
      </w:pPr>
    </w:p>
    <w:p w14:paraId="280DDE35" w14:textId="3DEC9454" w:rsidR="00ED57CB" w:rsidRPr="00ED57CB" w:rsidRDefault="00ED57CB" w:rsidP="00ED57CB">
      <w:pPr>
        <w:rPr>
          <w:rFonts w:ascii="Calibri" w:hAnsi="Calibri"/>
          <w:szCs w:val="24"/>
        </w:rPr>
      </w:pPr>
      <w:r>
        <w:rPr>
          <w:szCs w:val="24"/>
        </w:rPr>
        <w:t xml:space="preserve">Las producciones habían sido cumplimentadas sobre ROPAS por muy pocas </w:t>
      </w:r>
      <w:proofErr w:type="spellStart"/>
      <w:r>
        <w:rPr>
          <w:szCs w:val="24"/>
        </w:rPr>
        <w:t>OPs</w:t>
      </w:r>
      <w:proofErr w:type="spellEnd"/>
      <w:r>
        <w:rPr>
          <w:szCs w:val="24"/>
        </w:rPr>
        <w:t xml:space="preserve">. </w:t>
      </w:r>
    </w:p>
    <w:p w14:paraId="4787FF91" w14:textId="77777777" w:rsidR="00D0749C" w:rsidRPr="003E72DC" w:rsidRDefault="00D0749C" w:rsidP="00D0749C">
      <w:pPr>
        <w:rPr>
          <w:rFonts w:cs="Arial"/>
          <w:szCs w:val="24"/>
        </w:rPr>
      </w:pPr>
    </w:p>
    <w:p w14:paraId="5F27C853" w14:textId="77777777" w:rsidR="000119F9" w:rsidRPr="003E72DC" w:rsidRDefault="000119F9" w:rsidP="00D0749C">
      <w:pPr>
        <w:rPr>
          <w:rFonts w:cs="Arial"/>
          <w:szCs w:val="24"/>
        </w:rPr>
      </w:pPr>
    </w:p>
    <w:p w14:paraId="30F91858" w14:textId="7DD5B8B1" w:rsidR="000119F9" w:rsidRPr="003E72DC" w:rsidRDefault="000119F9" w:rsidP="000119F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He comprobado que ROPAS sigue activo, ¿podría utilizarlo solamente para los datos de 2016?</w:t>
      </w:r>
    </w:p>
    <w:p w14:paraId="654C8F59" w14:textId="77777777" w:rsidR="000119F9" w:rsidRPr="003E72DC" w:rsidRDefault="000119F9" w:rsidP="00D0749C">
      <w:pPr>
        <w:rPr>
          <w:rFonts w:cs="Arial"/>
          <w:szCs w:val="24"/>
        </w:rPr>
      </w:pPr>
    </w:p>
    <w:p w14:paraId="47643976" w14:textId="08B29F74" w:rsidR="00D0749C" w:rsidRPr="003E72DC" w:rsidRDefault="008A211B" w:rsidP="00D0749C">
      <w:pPr>
        <w:rPr>
          <w:rFonts w:cs="Arial"/>
          <w:szCs w:val="24"/>
        </w:rPr>
      </w:pPr>
      <w:r w:rsidRPr="003E72DC">
        <w:rPr>
          <w:rFonts w:cs="Arial"/>
          <w:szCs w:val="24"/>
        </w:rPr>
        <w:t>La aplicación ROPAS sigue en funcionamiento pues han de depurarse</w:t>
      </w:r>
      <w:r w:rsidR="000119F9" w:rsidRPr="003E72DC">
        <w:rPr>
          <w:rFonts w:cs="Arial"/>
          <w:szCs w:val="24"/>
        </w:rPr>
        <w:t xml:space="preserve"> a través de la misma</w:t>
      </w:r>
      <w:r w:rsidRPr="003E72DC">
        <w:rPr>
          <w:rFonts w:cs="Arial"/>
          <w:szCs w:val="24"/>
        </w:rPr>
        <w:t xml:space="preserve"> </w:t>
      </w:r>
      <w:r w:rsidR="000119F9" w:rsidRPr="003E72DC">
        <w:rPr>
          <w:rFonts w:cs="Arial"/>
          <w:szCs w:val="24"/>
        </w:rPr>
        <w:t xml:space="preserve">las </w:t>
      </w:r>
      <w:r w:rsidRPr="003E72DC">
        <w:rPr>
          <w:rFonts w:cs="Arial"/>
          <w:szCs w:val="24"/>
        </w:rPr>
        <w:t>anualidad</w:t>
      </w:r>
      <w:r w:rsidR="000119F9" w:rsidRPr="003E72DC">
        <w:rPr>
          <w:rFonts w:cs="Arial"/>
          <w:szCs w:val="24"/>
        </w:rPr>
        <w:t>es 2015 y</w:t>
      </w:r>
      <w:r w:rsidRPr="003E72DC">
        <w:rPr>
          <w:rFonts w:cs="Arial"/>
          <w:szCs w:val="24"/>
        </w:rPr>
        <w:t xml:space="preserve"> anteriores, por lo que no puede deshabilitarse, si bien </w:t>
      </w:r>
      <w:r w:rsidRPr="003E72DC">
        <w:rPr>
          <w:rFonts w:cs="Arial"/>
          <w:b/>
          <w:szCs w:val="24"/>
          <w:u w:val="single"/>
        </w:rPr>
        <w:t xml:space="preserve">la información de 2016 que entre a través de ROPAS </w:t>
      </w:r>
      <w:r w:rsidR="00ED57CB">
        <w:rPr>
          <w:rFonts w:cs="Arial"/>
          <w:b/>
          <w:szCs w:val="24"/>
          <w:u w:val="single"/>
        </w:rPr>
        <w:t xml:space="preserve">después de haberse efectuado la migración a SOFYH </w:t>
      </w:r>
      <w:r w:rsidRPr="003E72DC">
        <w:rPr>
          <w:rFonts w:cs="Arial"/>
          <w:b/>
          <w:szCs w:val="24"/>
          <w:u w:val="single"/>
        </w:rPr>
        <w:t>no se registrará en el sistema</w:t>
      </w:r>
      <w:r w:rsidRPr="003E72DC">
        <w:rPr>
          <w:rFonts w:cs="Arial"/>
          <w:szCs w:val="24"/>
        </w:rPr>
        <w:t>.</w:t>
      </w:r>
    </w:p>
    <w:p w14:paraId="58153B00" w14:textId="77777777" w:rsidR="00D0749C" w:rsidRPr="003E72DC" w:rsidRDefault="00D0749C" w:rsidP="00D0749C">
      <w:pPr>
        <w:rPr>
          <w:rFonts w:cs="Arial"/>
          <w:szCs w:val="24"/>
        </w:rPr>
      </w:pPr>
    </w:p>
    <w:p w14:paraId="6F15BFC4" w14:textId="06750145" w:rsidR="00D0749C" w:rsidRPr="003E72DC" w:rsidRDefault="000119F9" w:rsidP="000119F9">
      <w:pPr>
        <w:rPr>
          <w:rFonts w:cs="Arial"/>
          <w:szCs w:val="24"/>
        </w:rPr>
      </w:pPr>
      <w:r w:rsidRPr="003E72DC">
        <w:rPr>
          <w:rFonts w:cs="Arial"/>
          <w:szCs w:val="24"/>
        </w:rPr>
        <w:t xml:space="preserve">Se </w:t>
      </w:r>
      <w:r w:rsidR="00ED57CB">
        <w:rPr>
          <w:rFonts w:cs="Arial"/>
          <w:szCs w:val="24"/>
        </w:rPr>
        <w:t>prorrogó</w:t>
      </w:r>
      <w:r w:rsidRPr="003E72DC">
        <w:rPr>
          <w:rFonts w:cs="Arial"/>
          <w:szCs w:val="24"/>
        </w:rPr>
        <w:t xml:space="preserve"> el plazo para que las </w:t>
      </w:r>
      <w:proofErr w:type="spellStart"/>
      <w:r w:rsidRPr="003E72DC">
        <w:rPr>
          <w:rFonts w:cs="Arial"/>
          <w:szCs w:val="24"/>
        </w:rPr>
        <w:t>OPs</w:t>
      </w:r>
      <w:proofErr w:type="spellEnd"/>
      <w:r w:rsidRPr="003E72DC">
        <w:rPr>
          <w:rFonts w:cs="Arial"/>
          <w:szCs w:val="24"/>
        </w:rPr>
        <w:t xml:space="preserve"> </w:t>
      </w:r>
      <w:r w:rsidR="00ED57CB" w:rsidRPr="003E72DC">
        <w:rPr>
          <w:rFonts w:cs="Arial"/>
          <w:szCs w:val="24"/>
        </w:rPr>
        <w:t>introdu</w:t>
      </w:r>
      <w:r w:rsidR="00ED57CB">
        <w:rPr>
          <w:rFonts w:cs="Arial"/>
          <w:szCs w:val="24"/>
        </w:rPr>
        <w:t>jer</w:t>
      </w:r>
      <w:r w:rsidR="00ED57CB" w:rsidRPr="003E72DC">
        <w:rPr>
          <w:rFonts w:cs="Arial"/>
          <w:szCs w:val="24"/>
        </w:rPr>
        <w:t xml:space="preserve">an </w:t>
      </w:r>
      <w:r w:rsidRPr="003E72DC">
        <w:rPr>
          <w:rFonts w:cs="Arial"/>
          <w:szCs w:val="24"/>
        </w:rPr>
        <w:t>los datos hasta el 2</w:t>
      </w:r>
      <w:r w:rsidR="00ED57CB">
        <w:rPr>
          <w:rFonts w:cs="Arial"/>
          <w:szCs w:val="24"/>
        </w:rPr>
        <w:t>3</w:t>
      </w:r>
      <w:r w:rsidRPr="003E72DC">
        <w:rPr>
          <w:rFonts w:cs="Arial"/>
          <w:szCs w:val="24"/>
        </w:rPr>
        <w:t xml:space="preserve"> de </w:t>
      </w:r>
      <w:r w:rsidR="00ED57CB">
        <w:rPr>
          <w:rFonts w:cs="Arial"/>
          <w:szCs w:val="24"/>
        </w:rPr>
        <w:t>juni</w:t>
      </w:r>
      <w:r w:rsidRPr="003E72DC">
        <w:rPr>
          <w:rFonts w:cs="Arial"/>
          <w:szCs w:val="24"/>
        </w:rPr>
        <w:t>o</w:t>
      </w:r>
      <w:r w:rsidR="00503E75" w:rsidRPr="003E72DC">
        <w:rPr>
          <w:rFonts w:cs="Arial"/>
          <w:szCs w:val="24"/>
        </w:rPr>
        <w:t xml:space="preserve"> para que los técnicos pud</w:t>
      </w:r>
      <w:r w:rsidR="00ED57CB">
        <w:rPr>
          <w:rFonts w:cs="Arial"/>
          <w:szCs w:val="24"/>
        </w:rPr>
        <w:t>ier</w:t>
      </w:r>
      <w:r w:rsidR="00503E75" w:rsidRPr="003E72DC">
        <w:rPr>
          <w:rFonts w:cs="Arial"/>
          <w:szCs w:val="24"/>
        </w:rPr>
        <w:t>an acceder sin problemas a SOFYH y puedan familiarizarse con la nueva aplicación.</w:t>
      </w:r>
    </w:p>
    <w:p w14:paraId="14F25C9F" w14:textId="77777777" w:rsidR="000119F9" w:rsidRPr="003E72DC" w:rsidRDefault="000119F9" w:rsidP="000119F9">
      <w:pPr>
        <w:rPr>
          <w:rFonts w:cs="Arial"/>
          <w:szCs w:val="24"/>
        </w:rPr>
      </w:pPr>
    </w:p>
    <w:p w14:paraId="3DCFF053" w14:textId="77777777" w:rsidR="000119F9" w:rsidRDefault="000119F9" w:rsidP="000119F9">
      <w:pPr>
        <w:rPr>
          <w:rFonts w:cs="Arial"/>
          <w:szCs w:val="24"/>
        </w:rPr>
      </w:pPr>
    </w:p>
    <w:p w14:paraId="7EFBAD4B" w14:textId="77777777" w:rsidR="00C56587" w:rsidRDefault="00C56587" w:rsidP="000119F9">
      <w:pPr>
        <w:rPr>
          <w:rFonts w:cs="Arial"/>
          <w:szCs w:val="24"/>
        </w:rPr>
      </w:pPr>
    </w:p>
    <w:p w14:paraId="18340A2A" w14:textId="77777777" w:rsidR="00C56587" w:rsidRDefault="00C56587" w:rsidP="000119F9">
      <w:pPr>
        <w:rPr>
          <w:rFonts w:cs="Arial"/>
          <w:szCs w:val="24"/>
        </w:rPr>
      </w:pPr>
    </w:p>
    <w:p w14:paraId="1F76A0BC" w14:textId="77777777" w:rsidR="00C56587" w:rsidRDefault="00C56587" w:rsidP="000119F9">
      <w:pPr>
        <w:rPr>
          <w:rFonts w:cs="Arial"/>
          <w:szCs w:val="24"/>
        </w:rPr>
      </w:pPr>
    </w:p>
    <w:p w14:paraId="25011DF8" w14:textId="77777777" w:rsidR="00C56587" w:rsidRPr="003E72DC" w:rsidRDefault="00C56587" w:rsidP="000119F9">
      <w:pPr>
        <w:rPr>
          <w:rFonts w:cs="Arial"/>
          <w:szCs w:val="24"/>
        </w:rPr>
      </w:pPr>
    </w:p>
    <w:p w14:paraId="34E47C0B" w14:textId="77777777" w:rsidR="00AF6E7F" w:rsidRPr="003E72DC" w:rsidRDefault="00AF6E7F" w:rsidP="00AF6E7F">
      <w:pPr>
        <w:pStyle w:val="Prrafodelista"/>
        <w:numPr>
          <w:ilvl w:val="0"/>
          <w:numId w:val="6"/>
        </w:numPr>
        <w:jc w:val="both"/>
        <w:rPr>
          <w:rFonts w:ascii="Arial" w:hAnsi="Arial" w:cs="Arial"/>
          <w:b/>
          <w:sz w:val="24"/>
          <w:szCs w:val="24"/>
        </w:rPr>
      </w:pPr>
      <w:r w:rsidRPr="003E72DC">
        <w:rPr>
          <w:rFonts w:ascii="Arial" w:hAnsi="Arial" w:cs="Arial"/>
          <w:b/>
          <w:sz w:val="24"/>
          <w:szCs w:val="24"/>
        </w:rPr>
        <w:t>¿CUÁLES SON LOS PRINCIPALES CAMBIOS DE SOFYH RESPECTO A ROPAS?</w:t>
      </w:r>
    </w:p>
    <w:p w14:paraId="3C7786BE" w14:textId="77777777" w:rsidR="00AF6E7F" w:rsidRPr="003E72DC" w:rsidRDefault="00AF6E7F" w:rsidP="00AF6E7F">
      <w:pPr>
        <w:pStyle w:val="Prrafodelista"/>
        <w:ind w:left="360"/>
        <w:jc w:val="both"/>
        <w:rPr>
          <w:rFonts w:ascii="Arial" w:hAnsi="Arial" w:cs="Arial"/>
          <w:sz w:val="24"/>
          <w:szCs w:val="24"/>
        </w:rPr>
      </w:pPr>
    </w:p>
    <w:p w14:paraId="5078EB35" w14:textId="77777777" w:rsidR="00380762" w:rsidRPr="003E72DC" w:rsidRDefault="0096523A" w:rsidP="00F04138">
      <w:pPr>
        <w:pStyle w:val="Prrafodelista"/>
        <w:ind w:left="0"/>
        <w:jc w:val="both"/>
        <w:rPr>
          <w:rFonts w:ascii="Arial" w:hAnsi="Arial" w:cs="Arial"/>
          <w:sz w:val="24"/>
          <w:szCs w:val="24"/>
        </w:rPr>
      </w:pPr>
      <w:r w:rsidRPr="003E72DC">
        <w:rPr>
          <w:rFonts w:ascii="Arial" w:hAnsi="Arial" w:cs="Arial"/>
          <w:sz w:val="24"/>
          <w:szCs w:val="24"/>
        </w:rPr>
        <w:t xml:space="preserve">La nueva aplicación informática supondrá una mejora tecnológica y una mayor rapidez, seguridad y fiabilidad de la información procesada. </w:t>
      </w:r>
      <w:r w:rsidR="00380762" w:rsidRPr="003E72DC">
        <w:rPr>
          <w:rFonts w:ascii="Arial" w:hAnsi="Arial" w:cs="Arial"/>
          <w:sz w:val="24"/>
          <w:szCs w:val="24"/>
        </w:rPr>
        <w:t xml:space="preserve">Además se reducirá la cantidad de información solicitada a las </w:t>
      </w:r>
      <w:proofErr w:type="spellStart"/>
      <w:r w:rsidR="00380762" w:rsidRPr="003E72DC">
        <w:rPr>
          <w:rFonts w:ascii="Arial" w:hAnsi="Arial" w:cs="Arial"/>
          <w:sz w:val="24"/>
          <w:szCs w:val="24"/>
        </w:rPr>
        <w:t>OPs</w:t>
      </w:r>
      <w:proofErr w:type="spellEnd"/>
      <w:r w:rsidR="00380762" w:rsidRPr="003E72DC">
        <w:rPr>
          <w:rFonts w:ascii="Arial" w:hAnsi="Arial" w:cs="Arial"/>
          <w:sz w:val="24"/>
          <w:szCs w:val="24"/>
        </w:rPr>
        <w:t xml:space="preserve"> ya que no se requerirá la cumplimentación de los recintos SIGPAC cultivados por los miembros de la OP, parte de la información sobre compras a terceros (a otras </w:t>
      </w:r>
      <w:proofErr w:type="spellStart"/>
      <w:r w:rsidR="00380762" w:rsidRPr="003E72DC">
        <w:rPr>
          <w:rFonts w:ascii="Arial" w:hAnsi="Arial" w:cs="Arial"/>
          <w:sz w:val="24"/>
          <w:szCs w:val="24"/>
        </w:rPr>
        <w:t>OPs</w:t>
      </w:r>
      <w:proofErr w:type="spellEnd"/>
      <w:r w:rsidR="00380762" w:rsidRPr="003E72DC">
        <w:rPr>
          <w:rFonts w:ascii="Arial" w:hAnsi="Arial" w:cs="Arial"/>
          <w:sz w:val="24"/>
          <w:szCs w:val="24"/>
        </w:rPr>
        <w:t xml:space="preserve"> y a otros productores), la información sobre volumen de subproductos, y el volumen y valor de producto perdido durante el proceso de transformación.</w:t>
      </w:r>
    </w:p>
    <w:p w14:paraId="49E43555" w14:textId="77777777" w:rsidR="00380762" w:rsidRPr="003E72DC" w:rsidRDefault="00380762" w:rsidP="00F04138">
      <w:pPr>
        <w:pStyle w:val="Prrafodelista"/>
        <w:ind w:left="0"/>
        <w:jc w:val="both"/>
        <w:rPr>
          <w:rFonts w:ascii="Arial" w:hAnsi="Arial" w:cs="Arial"/>
          <w:sz w:val="24"/>
          <w:szCs w:val="24"/>
        </w:rPr>
      </w:pPr>
    </w:p>
    <w:p w14:paraId="52DED8FE" w14:textId="756B820F" w:rsidR="00380762" w:rsidRPr="003E72DC" w:rsidRDefault="00380762" w:rsidP="00F04138">
      <w:pPr>
        <w:rPr>
          <w:rFonts w:cs="Arial"/>
          <w:szCs w:val="24"/>
        </w:rPr>
      </w:pPr>
      <w:r w:rsidRPr="003E72DC">
        <w:rPr>
          <w:rFonts w:cs="Arial"/>
          <w:szCs w:val="24"/>
        </w:rPr>
        <w:t>La nueva aplicación dispondrá también de un sistema para filtrar y validar la información entrada, evitando as</w:t>
      </w:r>
      <w:r w:rsidR="003C37A7" w:rsidRPr="003E72DC">
        <w:rPr>
          <w:rFonts w:cs="Arial"/>
          <w:szCs w:val="24"/>
        </w:rPr>
        <w:t xml:space="preserve">í un alto número de incidencias. </w:t>
      </w:r>
      <w:r w:rsidRPr="003E72DC">
        <w:rPr>
          <w:rFonts w:cs="Arial"/>
          <w:szCs w:val="24"/>
        </w:rPr>
        <w:t xml:space="preserve">No todos </w:t>
      </w:r>
      <w:r w:rsidR="003C37A7" w:rsidRPr="003E72DC">
        <w:rPr>
          <w:rFonts w:cs="Arial"/>
          <w:szCs w:val="24"/>
        </w:rPr>
        <w:t>los filtros se están aplicando en</w:t>
      </w:r>
      <w:r w:rsidRPr="003E72DC">
        <w:rPr>
          <w:rFonts w:cs="Arial"/>
          <w:szCs w:val="24"/>
        </w:rPr>
        <w:t xml:space="preserve"> la fase actual</w:t>
      </w:r>
      <w:r w:rsidR="003C37A7" w:rsidRPr="003E72DC">
        <w:rPr>
          <w:rFonts w:cs="Arial"/>
          <w:szCs w:val="24"/>
        </w:rPr>
        <w:t xml:space="preserve"> con objeto de facilitar la introducción de datos en el primer año de implantación del nuevo sistema.</w:t>
      </w:r>
    </w:p>
    <w:p w14:paraId="4A375D51" w14:textId="77777777" w:rsidR="009A7E5A" w:rsidRPr="003E72DC" w:rsidRDefault="009A7E5A" w:rsidP="00F04138">
      <w:pPr>
        <w:pStyle w:val="Prrafodelista"/>
        <w:ind w:left="0"/>
        <w:jc w:val="both"/>
        <w:rPr>
          <w:rFonts w:ascii="Arial" w:hAnsi="Arial" w:cs="Arial"/>
          <w:sz w:val="24"/>
          <w:szCs w:val="24"/>
        </w:rPr>
      </w:pPr>
    </w:p>
    <w:p w14:paraId="4903CC7C" w14:textId="77777777" w:rsidR="009A7E5A" w:rsidRPr="003E72DC" w:rsidRDefault="009A7E5A" w:rsidP="00F04138">
      <w:pPr>
        <w:pStyle w:val="Prrafodelista"/>
        <w:ind w:left="0"/>
        <w:jc w:val="both"/>
        <w:rPr>
          <w:rFonts w:ascii="Arial" w:hAnsi="Arial" w:cs="Arial"/>
          <w:sz w:val="24"/>
          <w:szCs w:val="24"/>
        </w:rPr>
      </w:pPr>
      <w:r w:rsidRPr="003E72DC">
        <w:rPr>
          <w:rFonts w:ascii="Arial" w:hAnsi="Arial" w:cs="Arial"/>
          <w:sz w:val="24"/>
          <w:szCs w:val="24"/>
        </w:rPr>
        <w:t>Por otro lado, a partir de 2018 una parte de la</w:t>
      </w:r>
      <w:r w:rsidR="0096523A" w:rsidRPr="003E72DC">
        <w:rPr>
          <w:rFonts w:ascii="Arial" w:hAnsi="Arial" w:cs="Arial"/>
          <w:sz w:val="24"/>
          <w:szCs w:val="24"/>
        </w:rPr>
        <w:t xml:space="preserve"> información se extraerá directamente de la aplicación informática denominada “Aplicación de Gestión de Solicitudes a los Fondos Operativos” </w:t>
      </w:r>
      <w:r w:rsidRPr="003E72DC">
        <w:rPr>
          <w:rFonts w:ascii="Arial" w:hAnsi="Arial" w:cs="Arial"/>
          <w:sz w:val="24"/>
          <w:szCs w:val="24"/>
        </w:rPr>
        <w:t xml:space="preserve">(GESPRO) </w:t>
      </w:r>
      <w:r w:rsidR="0096523A" w:rsidRPr="003E72DC">
        <w:rPr>
          <w:rFonts w:ascii="Arial" w:hAnsi="Arial" w:cs="Arial"/>
          <w:sz w:val="24"/>
          <w:szCs w:val="24"/>
        </w:rPr>
        <w:t>del FEGA utilizada para la gestión de Programas Operativos.</w:t>
      </w:r>
    </w:p>
    <w:p w14:paraId="31C885A4" w14:textId="77777777" w:rsidR="009A7E5A" w:rsidRPr="003E72DC" w:rsidRDefault="009A7E5A" w:rsidP="00D0749C">
      <w:pPr>
        <w:rPr>
          <w:rFonts w:cs="Arial"/>
          <w:szCs w:val="24"/>
        </w:rPr>
      </w:pPr>
    </w:p>
    <w:p w14:paraId="31D45BEB" w14:textId="77777777" w:rsidR="00801128" w:rsidRDefault="00801128" w:rsidP="0096523A">
      <w:pPr>
        <w:pStyle w:val="Prrafodelista"/>
        <w:ind w:left="360"/>
        <w:jc w:val="both"/>
        <w:rPr>
          <w:rFonts w:ascii="Arial" w:hAnsi="Arial" w:cs="Arial"/>
          <w:sz w:val="24"/>
          <w:szCs w:val="24"/>
        </w:rPr>
      </w:pPr>
    </w:p>
    <w:p w14:paraId="36E78C7C" w14:textId="77777777" w:rsidR="00C56587" w:rsidRPr="003E72DC" w:rsidRDefault="00C56587" w:rsidP="0096523A">
      <w:pPr>
        <w:pStyle w:val="Prrafodelista"/>
        <w:ind w:left="360"/>
        <w:jc w:val="both"/>
        <w:rPr>
          <w:rFonts w:ascii="Arial" w:hAnsi="Arial" w:cs="Arial"/>
          <w:sz w:val="24"/>
          <w:szCs w:val="24"/>
        </w:rPr>
      </w:pPr>
    </w:p>
    <w:p w14:paraId="3AD70310" w14:textId="77777777" w:rsidR="008F1F1A" w:rsidRPr="003E72DC" w:rsidRDefault="008F1F1A" w:rsidP="000343C1">
      <w:pPr>
        <w:pStyle w:val="Prrafodelista"/>
        <w:numPr>
          <w:ilvl w:val="0"/>
          <w:numId w:val="6"/>
        </w:numPr>
        <w:jc w:val="both"/>
        <w:rPr>
          <w:rFonts w:ascii="Arial" w:hAnsi="Arial" w:cs="Arial"/>
          <w:b/>
          <w:sz w:val="24"/>
          <w:szCs w:val="24"/>
        </w:rPr>
      </w:pPr>
      <w:r w:rsidRPr="003E72DC">
        <w:rPr>
          <w:rFonts w:ascii="Arial" w:hAnsi="Arial" w:cs="Arial"/>
          <w:b/>
          <w:sz w:val="24"/>
          <w:szCs w:val="24"/>
        </w:rPr>
        <w:t>DUDAS FRECUENTES SOBRE DATOS IDENTIFICATIVOS DE LAS OOPP</w:t>
      </w:r>
    </w:p>
    <w:p w14:paraId="659D5B98" w14:textId="77777777" w:rsidR="008F1F1A" w:rsidRPr="003E72DC" w:rsidRDefault="008F1F1A" w:rsidP="008F1F1A">
      <w:pPr>
        <w:pStyle w:val="Prrafodelista"/>
        <w:ind w:left="360"/>
        <w:jc w:val="both"/>
        <w:rPr>
          <w:rFonts w:ascii="Arial" w:hAnsi="Arial" w:cs="Arial"/>
          <w:b/>
          <w:sz w:val="24"/>
          <w:szCs w:val="24"/>
        </w:rPr>
      </w:pPr>
    </w:p>
    <w:p w14:paraId="60CFCDCD" w14:textId="77777777" w:rsidR="006060D9" w:rsidRPr="003E72DC" w:rsidRDefault="006060D9"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He accedido a los datos de mi OP, y figura que fue descalificada hace unos años cuando eso nunca fue así.</w:t>
      </w:r>
    </w:p>
    <w:p w14:paraId="1F172DC8" w14:textId="77777777" w:rsidR="008F1F1A" w:rsidRPr="003E72DC" w:rsidRDefault="008F1F1A" w:rsidP="00F04138">
      <w:pPr>
        <w:pStyle w:val="Prrafodelista"/>
        <w:ind w:left="0"/>
        <w:jc w:val="both"/>
        <w:rPr>
          <w:rFonts w:ascii="Arial" w:hAnsi="Arial" w:cs="Arial"/>
          <w:b/>
          <w:sz w:val="24"/>
          <w:szCs w:val="24"/>
        </w:rPr>
      </w:pPr>
    </w:p>
    <w:p w14:paraId="5744123E" w14:textId="282637AA" w:rsidR="008F1F1A" w:rsidRPr="003E72DC" w:rsidRDefault="006060D9" w:rsidP="00F04138">
      <w:pPr>
        <w:pStyle w:val="Prrafodelista"/>
        <w:ind w:left="0"/>
        <w:jc w:val="both"/>
        <w:rPr>
          <w:rFonts w:ascii="Arial" w:hAnsi="Arial" w:cs="Arial"/>
          <w:sz w:val="24"/>
          <w:szCs w:val="24"/>
        </w:rPr>
      </w:pPr>
      <w:r w:rsidRPr="003E72DC">
        <w:rPr>
          <w:rFonts w:ascii="Arial" w:hAnsi="Arial" w:cs="Arial"/>
          <w:sz w:val="24"/>
          <w:szCs w:val="24"/>
        </w:rPr>
        <w:t>Se trata de un artificio empleado en ROPAS</w:t>
      </w:r>
      <w:r w:rsidR="00B66536" w:rsidRPr="003E72DC">
        <w:rPr>
          <w:rFonts w:ascii="Arial" w:hAnsi="Arial" w:cs="Arial"/>
          <w:sz w:val="24"/>
          <w:szCs w:val="24"/>
        </w:rPr>
        <w:t>,</w:t>
      </w:r>
      <w:r w:rsidRPr="003E72DC">
        <w:rPr>
          <w:rFonts w:ascii="Arial" w:hAnsi="Arial" w:cs="Arial"/>
          <w:sz w:val="24"/>
          <w:szCs w:val="24"/>
        </w:rPr>
        <w:t xml:space="preserve"> </w:t>
      </w:r>
      <w:r w:rsidR="00B66536" w:rsidRPr="003E72DC">
        <w:rPr>
          <w:rFonts w:ascii="Arial" w:hAnsi="Arial" w:cs="Arial"/>
          <w:sz w:val="24"/>
          <w:szCs w:val="24"/>
        </w:rPr>
        <w:t>d</w:t>
      </w:r>
      <w:r w:rsidRPr="003E72DC">
        <w:rPr>
          <w:rFonts w:ascii="Arial" w:hAnsi="Arial" w:cs="Arial"/>
          <w:sz w:val="24"/>
          <w:szCs w:val="24"/>
        </w:rPr>
        <w:t>e forma que</w:t>
      </w:r>
      <w:r w:rsidR="00B66536" w:rsidRPr="003E72DC">
        <w:rPr>
          <w:rFonts w:ascii="Arial" w:hAnsi="Arial" w:cs="Arial"/>
          <w:sz w:val="24"/>
          <w:szCs w:val="24"/>
        </w:rPr>
        <w:t xml:space="preserve"> aunque no era visible para la OP, dentro de la aplicación</w:t>
      </w:r>
      <w:r w:rsidRPr="003E72DC">
        <w:rPr>
          <w:rFonts w:ascii="Arial" w:hAnsi="Arial" w:cs="Arial"/>
          <w:sz w:val="24"/>
          <w:szCs w:val="24"/>
        </w:rPr>
        <w:t xml:space="preserve"> figuraban como descalificadas todas las </w:t>
      </w:r>
      <w:proofErr w:type="spellStart"/>
      <w:r w:rsidRPr="003E72DC">
        <w:rPr>
          <w:rFonts w:ascii="Arial" w:hAnsi="Arial" w:cs="Arial"/>
          <w:sz w:val="24"/>
          <w:szCs w:val="24"/>
        </w:rPr>
        <w:t>OPs</w:t>
      </w:r>
      <w:proofErr w:type="spellEnd"/>
      <w:r w:rsidRPr="003E72DC">
        <w:rPr>
          <w:rFonts w:ascii="Arial" w:hAnsi="Arial" w:cs="Arial"/>
          <w:sz w:val="24"/>
          <w:szCs w:val="24"/>
        </w:rPr>
        <w:t xml:space="preserve"> de España que habían sido reconocidas a través de un reglamento que ya no estaba en vigor y posteriormente recalificadas a través del reglamento vigente al día siguiente. Obviamente el reglamento de reconocimiento es el primero</w:t>
      </w:r>
      <w:r w:rsidR="00B66536" w:rsidRPr="003E72DC">
        <w:rPr>
          <w:rFonts w:ascii="Arial" w:hAnsi="Arial" w:cs="Arial"/>
          <w:sz w:val="24"/>
          <w:szCs w:val="24"/>
        </w:rPr>
        <w:t xml:space="preserve"> y la OP no debe preocuparse porque efectivamente no ha sido descalificada en ningún momento.</w:t>
      </w:r>
      <w:r w:rsidRPr="003E72DC">
        <w:rPr>
          <w:rFonts w:ascii="Arial" w:hAnsi="Arial" w:cs="Arial"/>
          <w:sz w:val="24"/>
          <w:szCs w:val="24"/>
        </w:rPr>
        <w:t xml:space="preserve">, </w:t>
      </w:r>
      <w:r w:rsidR="00B66536" w:rsidRPr="003E72DC">
        <w:rPr>
          <w:rFonts w:ascii="Arial" w:hAnsi="Arial" w:cs="Arial"/>
          <w:sz w:val="24"/>
          <w:szCs w:val="24"/>
        </w:rPr>
        <w:t>E</w:t>
      </w:r>
      <w:r w:rsidRPr="003E72DC">
        <w:rPr>
          <w:rFonts w:ascii="Arial" w:hAnsi="Arial" w:cs="Arial"/>
          <w:sz w:val="24"/>
          <w:szCs w:val="24"/>
        </w:rPr>
        <w:t xml:space="preserve">stá previsto </w:t>
      </w:r>
      <w:r w:rsidR="00B66536" w:rsidRPr="003E72DC">
        <w:rPr>
          <w:rFonts w:ascii="Arial" w:hAnsi="Arial" w:cs="Arial"/>
          <w:sz w:val="24"/>
          <w:szCs w:val="24"/>
        </w:rPr>
        <w:t>corregir</w:t>
      </w:r>
      <w:r w:rsidRPr="003E72DC">
        <w:rPr>
          <w:rFonts w:ascii="Arial" w:hAnsi="Arial" w:cs="Arial"/>
          <w:sz w:val="24"/>
          <w:szCs w:val="24"/>
        </w:rPr>
        <w:t xml:space="preserve"> esa forma de presentar la información </w:t>
      </w:r>
      <w:r w:rsidR="00B66536" w:rsidRPr="003E72DC">
        <w:rPr>
          <w:rFonts w:ascii="Arial" w:hAnsi="Arial" w:cs="Arial"/>
          <w:sz w:val="24"/>
          <w:szCs w:val="24"/>
        </w:rPr>
        <w:t>en el futuro para que quede claro que la OP no ha sido descalificada</w:t>
      </w:r>
      <w:r w:rsidRPr="003E72DC">
        <w:rPr>
          <w:rFonts w:ascii="Arial" w:hAnsi="Arial" w:cs="Arial"/>
          <w:sz w:val="24"/>
          <w:szCs w:val="24"/>
        </w:rPr>
        <w:t>.</w:t>
      </w:r>
    </w:p>
    <w:p w14:paraId="697CC464" w14:textId="77777777" w:rsidR="008F1F1A" w:rsidRPr="003E72DC" w:rsidRDefault="008F1F1A" w:rsidP="008F1F1A">
      <w:pPr>
        <w:pStyle w:val="Prrafodelista"/>
        <w:ind w:left="360"/>
        <w:jc w:val="both"/>
        <w:rPr>
          <w:rFonts w:ascii="Arial" w:hAnsi="Arial" w:cs="Arial"/>
          <w:b/>
          <w:sz w:val="24"/>
          <w:szCs w:val="24"/>
        </w:rPr>
      </w:pPr>
    </w:p>
    <w:p w14:paraId="09BA7BB4" w14:textId="77777777" w:rsidR="003D552E" w:rsidRDefault="003D552E" w:rsidP="008A211B">
      <w:pPr>
        <w:rPr>
          <w:rFonts w:cs="Arial"/>
          <w:b/>
          <w:szCs w:val="24"/>
        </w:rPr>
      </w:pPr>
    </w:p>
    <w:p w14:paraId="76CF72B7" w14:textId="0EF3640E" w:rsidR="003D552E" w:rsidRPr="003E72DC" w:rsidRDefault="003D552E" w:rsidP="003D552E">
      <w:pPr>
        <w:pStyle w:val="Prrafodelista"/>
        <w:numPr>
          <w:ilvl w:val="1"/>
          <w:numId w:val="6"/>
        </w:numPr>
        <w:ind w:left="720"/>
        <w:jc w:val="both"/>
        <w:rPr>
          <w:rFonts w:ascii="Arial" w:hAnsi="Arial" w:cs="Arial"/>
          <w:b/>
          <w:sz w:val="24"/>
          <w:szCs w:val="24"/>
        </w:rPr>
      </w:pPr>
      <w:r>
        <w:rPr>
          <w:rFonts w:ascii="Arial" w:hAnsi="Arial" w:cs="Arial"/>
          <w:b/>
          <w:sz w:val="24"/>
          <w:szCs w:val="24"/>
        </w:rPr>
        <w:t xml:space="preserve">Soy técnico de una CA. ¿Han de </w:t>
      </w:r>
      <w:r w:rsidR="00ED57CB">
        <w:rPr>
          <w:rFonts w:ascii="Arial" w:hAnsi="Arial" w:cs="Arial"/>
          <w:b/>
          <w:sz w:val="24"/>
          <w:szCs w:val="24"/>
        </w:rPr>
        <w:t>modificarse o completarse los datos identificativos de</w:t>
      </w:r>
      <w:r>
        <w:rPr>
          <w:rFonts w:ascii="Arial" w:hAnsi="Arial" w:cs="Arial"/>
          <w:b/>
          <w:sz w:val="24"/>
          <w:szCs w:val="24"/>
        </w:rPr>
        <w:t xml:space="preserve"> las </w:t>
      </w:r>
      <w:proofErr w:type="spellStart"/>
      <w:r>
        <w:rPr>
          <w:rFonts w:ascii="Arial" w:hAnsi="Arial" w:cs="Arial"/>
          <w:b/>
          <w:sz w:val="24"/>
          <w:szCs w:val="24"/>
        </w:rPr>
        <w:t>OP</w:t>
      </w:r>
      <w:r w:rsidR="0048121A">
        <w:rPr>
          <w:rFonts w:ascii="Arial" w:hAnsi="Arial" w:cs="Arial"/>
          <w:b/>
          <w:sz w:val="24"/>
          <w:szCs w:val="24"/>
        </w:rPr>
        <w:t>s</w:t>
      </w:r>
      <w:proofErr w:type="spellEnd"/>
      <w:r w:rsidR="00484E19">
        <w:rPr>
          <w:rFonts w:ascii="Arial" w:hAnsi="Arial" w:cs="Arial"/>
          <w:b/>
          <w:sz w:val="24"/>
          <w:szCs w:val="24"/>
        </w:rPr>
        <w:t xml:space="preserve"> </w:t>
      </w:r>
      <w:r w:rsidR="00ED57CB">
        <w:rPr>
          <w:rFonts w:ascii="Arial" w:hAnsi="Arial" w:cs="Arial"/>
          <w:b/>
          <w:sz w:val="24"/>
          <w:szCs w:val="24"/>
        </w:rPr>
        <w:t>en</w:t>
      </w:r>
      <w:r w:rsidR="00484E19">
        <w:rPr>
          <w:rFonts w:ascii="Arial" w:hAnsi="Arial" w:cs="Arial"/>
          <w:b/>
          <w:sz w:val="24"/>
          <w:szCs w:val="24"/>
        </w:rPr>
        <w:t xml:space="preserve"> 2017?</w:t>
      </w:r>
    </w:p>
    <w:p w14:paraId="52286FA6" w14:textId="77777777" w:rsidR="003D552E" w:rsidRDefault="003D552E" w:rsidP="008A211B">
      <w:pPr>
        <w:rPr>
          <w:rFonts w:cs="Arial"/>
          <w:b/>
          <w:szCs w:val="24"/>
        </w:rPr>
      </w:pPr>
    </w:p>
    <w:p w14:paraId="7450032D" w14:textId="1DF30943" w:rsidR="003D552E" w:rsidRDefault="00484E19" w:rsidP="008A211B">
      <w:pPr>
        <w:rPr>
          <w:rFonts w:cs="Arial"/>
          <w:szCs w:val="24"/>
        </w:rPr>
      </w:pPr>
      <w:r w:rsidRPr="00484E19">
        <w:rPr>
          <w:rFonts w:cs="Arial"/>
          <w:szCs w:val="24"/>
        </w:rPr>
        <w:t>S</w:t>
      </w:r>
      <w:r w:rsidR="0048121A">
        <w:rPr>
          <w:rFonts w:cs="Arial"/>
          <w:szCs w:val="24"/>
        </w:rPr>
        <w:t xml:space="preserve">í, dado que </w:t>
      </w:r>
      <w:r w:rsidR="00ED57CB">
        <w:rPr>
          <w:rFonts w:cs="Arial"/>
          <w:szCs w:val="24"/>
        </w:rPr>
        <w:t xml:space="preserve">los datos de </w:t>
      </w:r>
      <w:r w:rsidR="0048121A">
        <w:rPr>
          <w:rFonts w:cs="Arial"/>
          <w:szCs w:val="24"/>
        </w:rPr>
        <w:t xml:space="preserve">las </w:t>
      </w:r>
      <w:proofErr w:type="spellStart"/>
      <w:r w:rsidR="0048121A">
        <w:rPr>
          <w:rFonts w:cs="Arial"/>
          <w:szCs w:val="24"/>
        </w:rPr>
        <w:t>OPs</w:t>
      </w:r>
      <w:proofErr w:type="spellEnd"/>
      <w:r w:rsidR="00ED57CB">
        <w:rPr>
          <w:rFonts w:cs="Arial"/>
          <w:szCs w:val="24"/>
        </w:rPr>
        <w:t>/</w:t>
      </w:r>
      <w:proofErr w:type="spellStart"/>
      <w:r w:rsidR="00ED57CB">
        <w:rPr>
          <w:rFonts w:cs="Arial"/>
          <w:szCs w:val="24"/>
        </w:rPr>
        <w:t>AOPs</w:t>
      </w:r>
      <w:proofErr w:type="spellEnd"/>
      <w:r w:rsidRPr="00484E19">
        <w:rPr>
          <w:rFonts w:cs="Arial"/>
          <w:szCs w:val="24"/>
        </w:rPr>
        <w:t xml:space="preserve"> se han migrado </w:t>
      </w:r>
      <w:r w:rsidR="00ED57CB">
        <w:rPr>
          <w:rFonts w:cs="Arial"/>
          <w:szCs w:val="24"/>
        </w:rPr>
        <w:t>de</w:t>
      </w:r>
      <w:r w:rsidRPr="00484E19">
        <w:rPr>
          <w:rFonts w:cs="Arial"/>
          <w:szCs w:val="24"/>
        </w:rPr>
        <w:t xml:space="preserve"> ROPAS y se ha suprimido </w:t>
      </w:r>
      <w:r w:rsidR="00ED57CB">
        <w:rPr>
          <w:rFonts w:cs="Arial"/>
          <w:szCs w:val="24"/>
        </w:rPr>
        <w:t xml:space="preserve">la información </w:t>
      </w:r>
      <w:proofErr w:type="spellStart"/>
      <w:r w:rsidR="00ED57CB">
        <w:rPr>
          <w:rFonts w:cs="Arial"/>
          <w:szCs w:val="24"/>
        </w:rPr>
        <w:t>sobre</w:t>
      </w:r>
      <w:r w:rsidRPr="00484E19">
        <w:rPr>
          <w:rFonts w:cs="Arial"/>
          <w:szCs w:val="24"/>
        </w:rPr>
        <w:t>parcelas</w:t>
      </w:r>
      <w:proofErr w:type="spellEnd"/>
      <w:r w:rsidRPr="00484E19">
        <w:rPr>
          <w:rFonts w:cs="Arial"/>
          <w:szCs w:val="24"/>
        </w:rPr>
        <w:t>, la</w:t>
      </w:r>
      <w:r w:rsidR="00ED57CB">
        <w:rPr>
          <w:rFonts w:cs="Arial"/>
          <w:szCs w:val="24"/>
        </w:rPr>
        <w:t>s</w:t>
      </w:r>
      <w:r w:rsidRPr="00484E19">
        <w:rPr>
          <w:rFonts w:cs="Arial"/>
          <w:szCs w:val="24"/>
        </w:rPr>
        <w:t xml:space="preserve"> CCAA deben editarlas para actualizar </w:t>
      </w:r>
      <w:r w:rsidR="00FE38BB">
        <w:rPr>
          <w:rFonts w:cs="Arial"/>
          <w:szCs w:val="24"/>
        </w:rPr>
        <w:t xml:space="preserve">los </w:t>
      </w:r>
      <w:r w:rsidRPr="00484E19">
        <w:rPr>
          <w:rFonts w:cs="Arial"/>
          <w:szCs w:val="24"/>
        </w:rPr>
        <w:t>dato</w:t>
      </w:r>
      <w:r w:rsidR="00FE38BB">
        <w:rPr>
          <w:rFonts w:cs="Arial"/>
          <w:szCs w:val="24"/>
        </w:rPr>
        <w:t>s</w:t>
      </w:r>
      <w:r w:rsidRPr="00484E19">
        <w:rPr>
          <w:rFonts w:cs="Arial"/>
          <w:szCs w:val="24"/>
        </w:rPr>
        <w:t xml:space="preserve"> </w:t>
      </w:r>
      <w:r w:rsidR="00FE38BB">
        <w:rPr>
          <w:rFonts w:cs="Arial"/>
          <w:szCs w:val="24"/>
        </w:rPr>
        <w:t>geográficos (provincias, CCAA y países de los efectivos productivos)</w:t>
      </w:r>
      <w:r w:rsidR="00727D78">
        <w:rPr>
          <w:rFonts w:cs="Arial"/>
          <w:szCs w:val="24"/>
        </w:rPr>
        <w:t>.</w:t>
      </w:r>
      <w:r w:rsidRPr="00484E19">
        <w:rPr>
          <w:rFonts w:cs="Arial"/>
          <w:szCs w:val="24"/>
        </w:rPr>
        <w:t xml:space="preserve"> </w:t>
      </w:r>
      <w:r w:rsidR="00FE38BB">
        <w:rPr>
          <w:rFonts w:cs="Arial"/>
          <w:szCs w:val="24"/>
        </w:rPr>
        <w:t>E</w:t>
      </w:r>
      <w:r w:rsidR="00727D78">
        <w:rPr>
          <w:rFonts w:cs="Arial"/>
          <w:szCs w:val="24"/>
        </w:rPr>
        <w:t xml:space="preserve">ste dato </w:t>
      </w:r>
      <w:r>
        <w:rPr>
          <w:rFonts w:cs="Arial"/>
          <w:szCs w:val="24"/>
        </w:rPr>
        <w:t>va a servir de filtro o validación en relación a</w:t>
      </w:r>
      <w:r w:rsidR="00ED57CB">
        <w:rPr>
          <w:rFonts w:cs="Arial"/>
          <w:szCs w:val="24"/>
        </w:rPr>
        <w:t xml:space="preserve"> los efectivos productivos de</w:t>
      </w:r>
      <w:r>
        <w:rPr>
          <w:rFonts w:cs="Arial"/>
          <w:szCs w:val="24"/>
        </w:rPr>
        <w:t xml:space="preserve"> los miembros, que deben estar </w:t>
      </w:r>
      <w:r w:rsidR="00FE38BB">
        <w:rPr>
          <w:rFonts w:cs="Arial"/>
          <w:szCs w:val="24"/>
        </w:rPr>
        <w:t xml:space="preserve">asociados </w:t>
      </w:r>
      <w:r>
        <w:rPr>
          <w:rFonts w:cs="Arial"/>
          <w:szCs w:val="24"/>
        </w:rPr>
        <w:t>a las mismas provincias y C</w:t>
      </w:r>
      <w:r w:rsidR="00FE38BB">
        <w:rPr>
          <w:rFonts w:cs="Arial"/>
          <w:szCs w:val="24"/>
        </w:rPr>
        <w:t>CA</w:t>
      </w:r>
      <w:r>
        <w:rPr>
          <w:rFonts w:cs="Arial"/>
          <w:szCs w:val="24"/>
        </w:rPr>
        <w:t>A registradas en la OP.</w:t>
      </w:r>
    </w:p>
    <w:p w14:paraId="355F300E" w14:textId="77777777" w:rsidR="00484E19" w:rsidRDefault="00484E19" w:rsidP="008A211B">
      <w:pPr>
        <w:rPr>
          <w:rFonts w:cs="Arial"/>
          <w:szCs w:val="24"/>
        </w:rPr>
      </w:pPr>
    </w:p>
    <w:p w14:paraId="42B4B8C0" w14:textId="77777777" w:rsidR="008F1F1A" w:rsidRDefault="008F1F1A" w:rsidP="008F1F1A">
      <w:pPr>
        <w:pStyle w:val="Prrafodelista"/>
        <w:ind w:left="360"/>
        <w:jc w:val="both"/>
        <w:rPr>
          <w:rFonts w:ascii="Arial" w:hAnsi="Arial" w:cs="Arial"/>
          <w:b/>
          <w:sz w:val="24"/>
          <w:szCs w:val="24"/>
        </w:rPr>
      </w:pPr>
    </w:p>
    <w:p w14:paraId="0F98FEDE" w14:textId="77777777" w:rsidR="0048121A" w:rsidRPr="003E72DC" w:rsidRDefault="0048121A" w:rsidP="008F1F1A">
      <w:pPr>
        <w:pStyle w:val="Prrafodelista"/>
        <w:ind w:left="360"/>
        <w:jc w:val="both"/>
        <w:rPr>
          <w:rFonts w:ascii="Arial" w:hAnsi="Arial" w:cs="Arial"/>
          <w:b/>
          <w:sz w:val="24"/>
          <w:szCs w:val="24"/>
        </w:rPr>
      </w:pPr>
    </w:p>
    <w:p w14:paraId="2A20671B" w14:textId="77777777" w:rsidR="000343C1" w:rsidRPr="003E72DC" w:rsidRDefault="000343C1" w:rsidP="000343C1">
      <w:pPr>
        <w:pStyle w:val="Prrafodelista"/>
        <w:numPr>
          <w:ilvl w:val="0"/>
          <w:numId w:val="6"/>
        </w:numPr>
        <w:jc w:val="both"/>
        <w:rPr>
          <w:rFonts w:ascii="Arial" w:hAnsi="Arial" w:cs="Arial"/>
          <w:b/>
          <w:sz w:val="24"/>
          <w:szCs w:val="24"/>
        </w:rPr>
      </w:pPr>
      <w:r w:rsidRPr="003E72DC">
        <w:rPr>
          <w:rFonts w:ascii="Arial" w:hAnsi="Arial" w:cs="Arial"/>
          <w:b/>
          <w:sz w:val="24"/>
          <w:szCs w:val="24"/>
        </w:rPr>
        <w:t xml:space="preserve">DUDAS FRECUENTES </w:t>
      </w:r>
      <w:r w:rsidR="004101F5" w:rsidRPr="003E72DC">
        <w:rPr>
          <w:rFonts w:ascii="Arial" w:hAnsi="Arial" w:cs="Arial"/>
          <w:b/>
          <w:sz w:val="24"/>
          <w:szCs w:val="24"/>
        </w:rPr>
        <w:t>SOBRE MIEMBROS</w:t>
      </w:r>
    </w:p>
    <w:p w14:paraId="382049FB" w14:textId="77777777" w:rsidR="007155E0" w:rsidRPr="003E72DC" w:rsidRDefault="007155E0" w:rsidP="00DF6250">
      <w:pPr>
        <w:rPr>
          <w:rFonts w:cs="Arial"/>
          <w:szCs w:val="24"/>
        </w:rPr>
      </w:pPr>
    </w:p>
    <w:p w14:paraId="49C2ED7C" w14:textId="4B0E7E8B" w:rsidR="00C86886" w:rsidRPr="003E72DC" w:rsidRDefault="00C86886"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¿Qué tengo que hacer el primer año para dar de alta a los miembros de mi OP?</w:t>
      </w:r>
    </w:p>
    <w:p w14:paraId="561D9CF1" w14:textId="77777777" w:rsidR="00C86886" w:rsidRPr="003E72DC" w:rsidRDefault="00C86886" w:rsidP="00F04138">
      <w:pPr>
        <w:rPr>
          <w:rFonts w:cs="Arial"/>
          <w:szCs w:val="24"/>
        </w:rPr>
      </w:pPr>
    </w:p>
    <w:p w14:paraId="491A9CCC" w14:textId="75112325" w:rsidR="00380762" w:rsidRPr="003E72DC" w:rsidRDefault="00967F6C" w:rsidP="00F04138">
      <w:pPr>
        <w:rPr>
          <w:rFonts w:cs="Arial"/>
          <w:szCs w:val="24"/>
        </w:rPr>
      </w:pPr>
      <w:r w:rsidRPr="003E72DC">
        <w:rPr>
          <w:rFonts w:cs="Arial"/>
          <w:szCs w:val="24"/>
        </w:rPr>
        <w:t>Debe de validar a cada miembro individualmente, de esta forma</w:t>
      </w:r>
      <w:r w:rsidR="00380762" w:rsidRPr="003E72DC">
        <w:rPr>
          <w:rFonts w:cs="Arial"/>
          <w:szCs w:val="24"/>
        </w:rPr>
        <w:t>:</w:t>
      </w:r>
    </w:p>
    <w:p w14:paraId="1CFE1062" w14:textId="1F1CABE1" w:rsidR="00380762" w:rsidRPr="003E72DC" w:rsidRDefault="00380762" w:rsidP="00F04138">
      <w:pPr>
        <w:pStyle w:val="Prrafodelista"/>
        <w:numPr>
          <w:ilvl w:val="0"/>
          <w:numId w:val="12"/>
        </w:numPr>
        <w:ind w:left="360"/>
        <w:jc w:val="both"/>
        <w:rPr>
          <w:rFonts w:ascii="Arial" w:hAnsi="Arial" w:cs="Arial"/>
          <w:sz w:val="24"/>
          <w:szCs w:val="24"/>
        </w:rPr>
      </w:pPr>
      <w:r w:rsidRPr="003E72DC">
        <w:rPr>
          <w:rFonts w:ascii="Arial" w:hAnsi="Arial" w:cs="Arial"/>
          <w:sz w:val="24"/>
          <w:szCs w:val="24"/>
        </w:rPr>
        <w:t>declara</w:t>
      </w:r>
      <w:r w:rsidR="00967F6C" w:rsidRPr="003E72DC">
        <w:rPr>
          <w:rFonts w:ascii="Arial" w:hAnsi="Arial" w:cs="Arial"/>
          <w:sz w:val="24"/>
          <w:szCs w:val="24"/>
        </w:rPr>
        <w:t xml:space="preserve"> la pertenencia del miembro a la </w:t>
      </w:r>
      <w:r w:rsidR="00865337" w:rsidRPr="003E72DC">
        <w:rPr>
          <w:rFonts w:ascii="Arial" w:hAnsi="Arial" w:cs="Arial"/>
          <w:sz w:val="24"/>
          <w:szCs w:val="24"/>
        </w:rPr>
        <w:t>OP</w:t>
      </w:r>
      <w:r w:rsidRPr="003E72DC">
        <w:rPr>
          <w:rFonts w:ascii="Arial" w:hAnsi="Arial" w:cs="Arial"/>
          <w:sz w:val="24"/>
          <w:szCs w:val="24"/>
        </w:rPr>
        <w:t>,</w:t>
      </w:r>
    </w:p>
    <w:p w14:paraId="4C88FAB6" w14:textId="4AD0A1E1" w:rsidR="00380762" w:rsidRPr="003E72DC" w:rsidRDefault="00380762" w:rsidP="00F04138">
      <w:pPr>
        <w:pStyle w:val="Prrafodelista"/>
        <w:numPr>
          <w:ilvl w:val="0"/>
          <w:numId w:val="12"/>
        </w:numPr>
        <w:ind w:left="360"/>
        <w:jc w:val="both"/>
        <w:rPr>
          <w:rFonts w:ascii="Arial" w:hAnsi="Arial" w:cs="Arial"/>
          <w:sz w:val="24"/>
          <w:szCs w:val="24"/>
        </w:rPr>
      </w:pPr>
      <w:r w:rsidRPr="003E72DC">
        <w:rPr>
          <w:rFonts w:ascii="Arial" w:hAnsi="Arial" w:cs="Arial"/>
          <w:sz w:val="24"/>
          <w:szCs w:val="24"/>
        </w:rPr>
        <w:t>especifica el tipo de miembro (</w:t>
      </w:r>
      <w:r w:rsidR="00017C81" w:rsidRPr="003E72DC">
        <w:rPr>
          <w:rFonts w:ascii="Arial" w:hAnsi="Arial" w:cs="Arial"/>
          <w:sz w:val="24"/>
          <w:szCs w:val="24"/>
        </w:rPr>
        <w:t xml:space="preserve">productor o no, </w:t>
      </w:r>
      <w:proofErr w:type="spellStart"/>
      <w:r w:rsidR="00017C81" w:rsidRPr="003E72DC">
        <w:rPr>
          <w:rFonts w:ascii="Arial" w:hAnsi="Arial" w:cs="Arial"/>
          <w:sz w:val="24"/>
          <w:szCs w:val="24"/>
        </w:rPr>
        <w:t>agregador</w:t>
      </w:r>
      <w:proofErr w:type="spellEnd"/>
      <w:r w:rsidR="00017C81" w:rsidRPr="003E72DC">
        <w:rPr>
          <w:rFonts w:ascii="Arial" w:hAnsi="Arial" w:cs="Arial"/>
          <w:sz w:val="24"/>
          <w:szCs w:val="24"/>
        </w:rPr>
        <w:t xml:space="preserve"> o no),</w:t>
      </w:r>
    </w:p>
    <w:p w14:paraId="2CF10AD4" w14:textId="4AD157D2" w:rsidR="00017C81" w:rsidRPr="003E72DC" w:rsidRDefault="00017C81" w:rsidP="00017C81">
      <w:pPr>
        <w:pStyle w:val="Prrafodelista"/>
        <w:numPr>
          <w:ilvl w:val="0"/>
          <w:numId w:val="12"/>
        </w:numPr>
        <w:ind w:left="360"/>
        <w:jc w:val="both"/>
        <w:rPr>
          <w:rFonts w:ascii="Arial" w:hAnsi="Arial" w:cs="Arial"/>
          <w:sz w:val="24"/>
          <w:szCs w:val="24"/>
        </w:rPr>
      </w:pPr>
      <w:r w:rsidRPr="003E72DC">
        <w:rPr>
          <w:rFonts w:ascii="Arial" w:hAnsi="Arial" w:cs="Arial"/>
          <w:sz w:val="24"/>
          <w:szCs w:val="24"/>
        </w:rPr>
        <w:t>introduce la/s provincia/s en que tiene producciones si es miembro productor.</w:t>
      </w:r>
    </w:p>
    <w:p w14:paraId="3E06E6DE" w14:textId="77777777" w:rsidR="00380762" w:rsidRPr="003E72DC" w:rsidRDefault="00380762" w:rsidP="00F04138">
      <w:pPr>
        <w:rPr>
          <w:rFonts w:cs="Arial"/>
          <w:szCs w:val="24"/>
        </w:rPr>
      </w:pPr>
    </w:p>
    <w:p w14:paraId="29D3A8D1" w14:textId="5D32400F" w:rsidR="00C86886" w:rsidRPr="003E72DC" w:rsidRDefault="006C5C79" w:rsidP="00F04138">
      <w:pPr>
        <w:rPr>
          <w:rFonts w:cs="Arial"/>
          <w:szCs w:val="24"/>
        </w:rPr>
      </w:pPr>
      <w:r w:rsidRPr="003E72DC">
        <w:rPr>
          <w:rFonts w:cs="Arial"/>
          <w:szCs w:val="24"/>
        </w:rPr>
        <w:t>Este trabajo puede hacerse a lo largo de</w:t>
      </w:r>
      <w:r w:rsidR="00B66536" w:rsidRPr="003E72DC">
        <w:rPr>
          <w:rFonts w:cs="Arial"/>
          <w:szCs w:val="24"/>
        </w:rPr>
        <w:t xml:space="preserve"> todo el</w:t>
      </w:r>
      <w:r w:rsidRPr="003E72DC">
        <w:rPr>
          <w:rFonts w:cs="Arial"/>
          <w:szCs w:val="24"/>
        </w:rPr>
        <w:t xml:space="preserve"> año, pues el plazo finaliza el 31 de diciembre de 2017.</w:t>
      </w:r>
    </w:p>
    <w:p w14:paraId="38002F6B" w14:textId="77777777" w:rsidR="00967F6C" w:rsidRDefault="00967F6C" w:rsidP="00F04138">
      <w:pPr>
        <w:rPr>
          <w:rFonts w:cs="Arial"/>
          <w:szCs w:val="24"/>
        </w:rPr>
      </w:pPr>
    </w:p>
    <w:p w14:paraId="1800D321" w14:textId="77777777" w:rsidR="00C56587" w:rsidRPr="003E72DC" w:rsidRDefault="00C56587" w:rsidP="00F04138">
      <w:pPr>
        <w:rPr>
          <w:rFonts w:cs="Arial"/>
          <w:szCs w:val="24"/>
        </w:rPr>
      </w:pPr>
    </w:p>
    <w:p w14:paraId="66A5F290" w14:textId="0E4167B2" w:rsidR="00017C81" w:rsidRPr="003E72DC" w:rsidRDefault="00017C81" w:rsidP="00017C81">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He actualizado los miembros de mi OP, señalando el tipo (productor o no, </w:t>
      </w:r>
      <w:proofErr w:type="spellStart"/>
      <w:r w:rsidRPr="003E72DC">
        <w:rPr>
          <w:rFonts w:ascii="Arial" w:hAnsi="Arial" w:cs="Arial"/>
          <w:b/>
          <w:sz w:val="24"/>
          <w:szCs w:val="24"/>
        </w:rPr>
        <w:t>agregador</w:t>
      </w:r>
      <w:proofErr w:type="spellEnd"/>
      <w:r w:rsidRPr="003E72DC">
        <w:rPr>
          <w:rFonts w:ascii="Arial" w:hAnsi="Arial" w:cs="Arial"/>
          <w:b/>
          <w:sz w:val="24"/>
          <w:szCs w:val="24"/>
        </w:rPr>
        <w:t xml:space="preserve"> o no), pero no puedo enviarlos, ni individual ni conjuntamente, a la CA.</w:t>
      </w:r>
    </w:p>
    <w:p w14:paraId="075775E7" w14:textId="77777777" w:rsidR="00017C81" w:rsidRPr="003E72DC" w:rsidRDefault="00017C81" w:rsidP="00017C81">
      <w:pPr>
        <w:rPr>
          <w:rFonts w:cs="Arial"/>
          <w:szCs w:val="24"/>
        </w:rPr>
      </w:pPr>
    </w:p>
    <w:p w14:paraId="221D9C14" w14:textId="5194A41D" w:rsidR="00017C81" w:rsidRPr="003E72DC" w:rsidRDefault="00017C81" w:rsidP="00017C81">
      <w:pPr>
        <w:rPr>
          <w:rFonts w:cs="Arial"/>
          <w:szCs w:val="24"/>
        </w:rPr>
      </w:pPr>
      <w:r w:rsidRPr="003E72DC">
        <w:rPr>
          <w:rFonts w:cs="Arial"/>
          <w:szCs w:val="24"/>
        </w:rPr>
        <w:t>Se ha habilitado la posibilidad de envío masivo de miembros, por lo que se ha deshabilitado la posibilidad de enviarlos uno a uno. De esta forma, cada vez que la OP haga un envío a CA se enviarán todos los miembros con datos completos que se encuentren en estado borrador.</w:t>
      </w:r>
    </w:p>
    <w:p w14:paraId="71A1E386" w14:textId="77777777" w:rsidR="00017C81" w:rsidRPr="003E72DC" w:rsidRDefault="00017C81" w:rsidP="00017C81">
      <w:pPr>
        <w:rPr>
          <w:rFonts w:cs="Arial"/>
          <w:szCs w:val="24"/>
        </w:rPr>
      </w:pPr>
    </w:p>
    <w:p w14:paraId="760BAF3B" w14:textId="5F0E4CE7" w:rsidR="00017C81" w:rsidRPr="003E72DC" w:rsidRDefault="00017C81" w:rsidP="00017C81">
      <w:pPr>
        <w:rPr>
          <w:rFonts w:cs="Arial"/>
          <w:szCs w:val="24"/>
        </w:rPr>
      </w:pPr>
      <w:r w:rsidRPr="003E72DC">
        <w:rPr>
          <w:rFonts w:cs="Arial"/>
          <w:szCs w:val="24"/>
        </w:rPr>
        <w:t>Si la aplicación no permite realizar el envío se debe a que falta/n por desglosar la/s provinci</w:t>
      </w:r>
      <w:r w:rsidR="00537871" w:rsidRPr="003E72DC">
        <w:rPr>
          <w:rFonts w:cs="Arial"/>
          <w:szCs w:val="24"/>
        </w:rPr>
        <w:t>a/s de algún/os miembro/s productor/es. Se recomienda cumplimentar esta información de forma cuidadosa pues la aplicación no indica el/los miembro/s en cuestión, por lo que habrían de repasarse todos ellos.</w:t>
      </w:r>
    </w:p>
    <w:p w14:paraId="7A27FF5F" w14:textId="77777777" w:rsidR="00967F6C" w:rsidRDefault="00967F6C" w:rsidP="00F04138">
      <w:pPr>
        <w:rPr>
          <w:rFonts w:cs="Arial"/>
          <w:b/>
          <w:szCs w:val="24"/>
        </w:rPr>
      </w:pPr>
    </w:p>
    <w:p w14:paraId="72B05A79" w14:textId="77777777" w:rsidR="00C56587" w:rsidRPr="003E72DC" w:rsidRDefault="00C56587" w:rsidP="00F04138">
      <w:pPr>
        <w:rPr>
          <w:rFonts w:cs="Arial"/>
          <w:b/>
          <w:szCs w:val="24"/>
        </w:rPr>
      </w:pPr>
    </w:p>
    <w:p w14:paraId="6B7CE81B" w14:textId="77777777" w:rsidR="00967F6C" w:rsidRPr="003E72DC" w:rsidRDefault="00967F6C"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Soy técnico de una CA. ¿Ha</w:t>
      </w:r>
      <w:r w:rsidR="00FD7BA7" w:rsidRPr="003E72DC">
        <w:rPr>
          <w:rFonts w:ascii="Arial" w:hAnsi="Arial" w:cs="Arial"/>
          <w:b/>
          <w:sz w:val="24"/>
          <w:szCs w:val="24"/>
        </w:rPr>
        <w:t>n</w:t>
      </w:r>
      <w:r w:rsidRPr="003E72DC">
        <w:rPr>
          <w:rFonts w:ascii="Arial" w:hAnsi="Arial" w:cs="Arial"/>
          <w:b/>
          <w:sz w:val="24"/>
          <w:szCs w:val="24"/>
        </w:rPr>
        <w:t xml:space="preserve"> de validarse por las CCAA los miembros de forma individual?</w:t>
      </w:r>
    </w:p>
    <w:p w14:paraId="31E132BE" w14:textId="77777777" w:rsidR="00967F6C" w:rsidRPr="003E72DC" w:rsidRDefault="00967F6C" w:rsidP="00F04138">
      <w:pPr>
        <w:rPr>
          <w:rFonts w:cs="Arial"/>
          <w:b/>
          <w:szCs w:val="24"/>
        </w:rPr>
      </w:pPr>
    </w:p>
    <w:p w14:paraId="27648242" w14:textId="14E08BB5" w:rsidR="00C86886" w:rsidRPr="003E72DC" w:rsidRDefault="00F956D5" w:rsidP="00F04138">
      <w:pPr>
        <w:rPr>
          <w:rFonts w:cs="Arial"/>
          <w:szCs w:val="24"/>
        </w:rPr>
      </w:pPr>
      <w:r w:rsidRPr="003E72DC">
        <w:rPr>
          <w:rFonts w:cs="Arial"/>
          <w:szCs w:val="24"/>
        </w:rPr>
        <w:t xml:space="preserve">Con el objetivo de evitar un número excesivo de notificaciones a las CCAA, </w:t>
      </w:r>
      <w:r w:rsidR="009E180C" w:rsidRPr="003E72DC">
        <w:rPr>
          <w:rFonts w:cs="Arial"/>
          <w:szCs w:val="24"/>
        </w:rPr>
        <w:t>se ha habilitado la posibilidad de llevar a cabo</w:t>
      </w:r>
      <w:r w:rsidR="00967F6C" w:rsidRPr="003E72DC">
        <w:rPr>
          <w:rFonts w:cs="Arial"/>
          <w:szCs w:val="24"/>
        </w:rPr>
        <w:t xml:space="preserve"> la validación conjunta de </w:t>
      </w:r>
      <w:r w:rsidR="00FD7BA7" w:rsidRPr="003E72DC">
        <w:rPr>
          <w:rFonts w:cs="Arial"/>
          <w:szCs w:val="24"/>
        </w:rPr>
        <w:t>miembros, un</w:t>
      </w:r>
      <w:r w:rsidR="00017C81" w:rsidRPr="003E72DC">
        <w:rPr>
          <w:rFonts w:cs="Arial"/>
          <w:szCs w:val="24"/>
        </w:rPr>
        <w:t>a vez que la OP comunique que</w:t>
      </w:r>
      <w:r w:rsidR="00FD7BA7" w:rsidRPr="003E72DC">
        <w:rPr>
          <w:rFonts w:cs="Arial"/>
          <w:szCs w:val="24"/>
        </w:rPr>
        <w:t xml:space="preserve"> finalizado el envío de miembros.</w:t>
      </w:r>
    </w:p>
    <w:p w14:paraId="7C45A5D1" w14:textId="77777777" w:rsidR="00017C81" w:rsidRPr="003E72DC" w:rsidRDefault="00017C81" w:rsidP="00F04138">
      <w:pPr>
        <w:rPr>
          <w:rFonts w:cs="Arial"/>
          <w:szCs w:val="24"/>
        </w:rPr>
      </w:pPr>
    </w:p>
    <w:p w14:paraId="719A8785" w14:textId="77777777" w:rsidR="00967F6C" w:rsidRPr="003E72DC" w:rsidRDefault="00967F6C" w:rsidP="00C86886">
      <w:pPr>
        <w:ind w:left="360"/>
        <w:rPr>
          <w:rFonts w:cs="Arial"/>
          <w:b/>
          <w:szCs w:val="24"/>
        </w:rPr>
      </w:pPr>
    </w:p>
    <w:p w14:paraId="504DE284" w14:textId="71EB9D3E" w:rsidR="000343C1" w:rsidRPr="003E72DC" w:rsidRDefault="000343C1"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técnico de una CA. Quería consultar información sobre el estado de los miembros de una OP de mi CA para su posterior validación, pero no se me cargan, ¿qué puedo </w:t>
      </w:r>
      <w:r w:rsidR="00590FD2" w:rsidRPr="003E72DC">
        <w:rPr>
          <w:rFonts w:ascii="Arial" w:hAnsi="Arial" w:cs="Arial"/>
          <w:b/>
          <w:sz w:val="24"/>
          <w:szCs w:val="24"/>
        </w:rPr>
        <w:t>hac</w:t>
      </w:r>
      <w:r w:rsidRPr="003E72DC">
        <w:rPr>
          <w:rFonts w:ascii="Arial" w:hAnsi="Arial" w:cs="Arial"/>
          <w:b/>
          <w:sz w:val="24"/>
          <w:szCs w:val="24"/>
        </w:rPr>
        <w:t>er?</w:t>
      </w:r>
    </w:p>
    <w:p w14:paraId="56F7BCB1" w14:textId="77777777" w:rsidR="000343C1" w:rsidRPr="003E72DC" w:rsidRDefault="000343C1" w:rsidP="000343C1">
      <w:pPr>
        <w:rPr>
          <w:rFonts w:cs="Arial"/>
          <w:szCs w:val="24"/>
        </w:rPr>
      </w:pPr>
    </w:p>
    <w:p w14:paraId="790EAADD" w14:textId="77777777" w:rsidR="000343C1" w:rsidRPr="003E72DC" w:rsidRDefault="000343C1" w:rsidP="00F04138">
      <w:pPr>
        <w:rPr>
          <w:rFonts w:cs="Arial"/>
          <w:szCs w:val="24"/>
        </w:rPr>
      </w:pPr>
      <w:r w:rsidRPr="003E72DC">
        <w:rPr>
          <w:rFonts w:cs="Arial"/>
          <w:szCs w:val="24"/>
        </w:rPr>
        <w:t>Probablemente la OP en cuestión no haya entrado ninguna vez en el sistema. Es necesario que lo haga para que se carguen los miembros por primera vez.</w:t>
      </w:r>
    </w:p>
    <w:p w14:paraId="42BDD4F3" w14:textId="77777777" w:rsidR="000343C1" w:rsidRPr="003E72DC" w:rsidRDefault="000343C1" w:rsidP="000343C1">
      <w:pPr>
        <w:rPr>
          <w:rFonts w:cs="Arial"/>
          <w:szCs w:val="24"/>
        </w:rPr>
      </w:pPr>
    </w:p>
    <w:p w14:paraId="079F4114" w14:textId="77777777" w:rsidR="000343C1" w:rsidRPr="003E72DC" w:rsidRDefault="000343C1" w:rsidP="000343C1">
      <w:pPr>
        <w:rPr>
          <w:rFonts w:cs="Arial"/>
          <w:szCs w:val="24"/>
        </w:rPr>
      </w:pPr>
    </w:p>
    <w:p w14:paraId="039044BB" w14:textId="183B3F6A" w:rsidR="000343C1" w:rsidRPr="003E72DC" w:rsidRDefault="000343C1"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técnico de una OP. Quería ampliar la información de los miembros de la OP para actualizarlos y completarlos, pero no se me cargan en estado borrador como se nos había comentado, ¿qué puedo </w:t>
      </w:r>
      <w:r w:rsidR="00590FD2" w:rsidRPr="003E72DC">
        <w:rPr>
          <w:rFonts w:ascii="Arial" w:hAnsi="Arial" w:cs="Arial"/>
          <w:b/>
          <w:sz w:val="24"/>
          <w:szCs w:val="24"/>
        </w:rPr>
        <w:t>hac</w:t>
      </w:r>
      <w:r w:rsidRPr="003E72DC">
        <w:rPr>
          <w:rFonts w:ascii="Arial" w:hAnsi="Arial" w:cs="Arial"/>
          <w:b/>
          <w:sz w:val="24"/>
          <w:szCs w:val="24"/>
        </w:rPr>
        <w:t>er?</w:t>
      </w:r>
    </w:p>
    <w:p w14:paraId="50A970B5" w14:textId="77777777" w:rsidR="000343C1" w:rsidRPr="003E72DC" w:rsidRDefault="000343C1" w:rsidP="000343C1">
      <w:pPr>
        <w:rPr>
          <w:rFonts w:cs="Arial"/>
          <w:szCs w:val="24"/>
        </w:rPr>
      </w:pPr>
    </w:p>
    <w:p w14:paraId="0F55A121" w14:textId="77777777" w:rsidR="000343C1" w:rsidRPr="003E72DC" w:rsidRDefault="000343C1" w:rsidP="00F04138">
      <w:pPr>
        <w:rPr>
          <w:rFonts w:cs="Arial"/>
          <w:szCs w:val="24"/>
        </w:rPr>
      </w:pPr>
      <w:r w:rsidRPr="003E72DC">
        <w:rPr>
          <w:rFonts w:cs="Arial"/>
          <w:szCs w:val="24"/>
        </w:rPr>
        <w:t>Probablemente su OP no introdujo datos de miembros en el antiguo ROPA</w:t>
      </w:r>
      <w:r w:rsidR="006060D9" w:rsidRPr="003E72DC">
        <w:rPr>
          <w:rFonts w:cs="Arial"/>
          <w:szCs w:val="24"/>
        </w:rPr>
        <w:t>S</w:t>
      </w:r>
      <w:r w:rsidRPr="003E72DC">
        <w:rPr>
          <w:rFonts w:cs="Arial"/>
          <w:szCs w:val="24"/>
        </w:rPr>
        <w:t xml:space="preserve"> en 2015, y por tanto no se le han cargado. Debe introducirlos de nuevo en el sistema.</w:t>
      </w:r>
    </w:p>
    <w:p w14:paraId="719F2F92" w14:textId="77777777" w:rsidR="00C86886" w:rsidRDefault="00C86886" w:rsidP="00C86886">
      <w:pPr>
        <w:rPr>
          <w:rFonts w:cs="Arial"/>
          <w:szCs w:val="24"/>
        </w:rPr>
      </w:pPr>
    </w:p>
    <w:p w14:paraId="728BCAB7" w14:textId="77777777" w:rsidR="00C56587" w:rsidRPr="003E72DC" w:rsidRDefault="00C56587" w:rsidP="00C86886">
      <w:pPr>
        <w:rPr>
          <w:rFonts w:cs="Arial"/>
          <w:szCs w:val="24"/>
        </w:rPr>
      </w:pPr>
    </w:p>
    <w:p w14:paraId="02F0E4A9" w14:textId="77777777" w:rsidR="00C86886" w:rsidRPr="003E72DC" w:rsidRDefault="00C86886"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Soy técnico de una CA. Quería informarme acerca de si puedo obtener de SOFYH la información para llevar a cabo los controles de control democrático de las </w:t>
      </w:r>
      <w:proofErr w:type="spellStart"/>
      <w:r w:rsidRPr="003E72DC">
        <w:rPr>
          <w:rFonts w:ascii="Arial" w:hAnsi="Arial" w:cs="Arial"/>
          <w:b/>
          <w:sz w:val="24"/>
          <w:szCs w:val="24"/>
        </w:rPr>
        <w:t>OPs</w:t>
      </w:r>
      <w:proofErr w:type="spellEnd"/>
      <w:r w:rsidRPr="003E72DC">
        <w:rPr>
          <w:rFonts w:ascii="Arial" w:hAnsi="Arial" w:cs="Arial"/>
          <w:b/>
          <w:sz w:val="24"/>
          <w:szCs w:val="24"/>
        </w:rPr>
        <w:t xml:space="preserve"> de mi competencia</w:t>
      </w:r>
    </w:p>
    <w:p w14:paraId="6E80DB2B" w14:textId="77777777" w:rsidR="00C86886" w:rsidRPr="003E72DC" w:rsidRDefault="00C86886" w:rsidP="00C86886">
      <w:pPr>
        <w:rPr>
          <w:rFonts w:cs="Arial"/>
          <w:szCs w:val="24"/>
        </w:rPr>
      </w:pPr>
    </w:p>
    <w:p w14:paraId="6064EE2B" w14:textId="77777777" w:rsidR="00C86886" w:rsidRPr="003E72DC" w:rsidRDefault="00C86886" w:rsidP="00F04138">
      <w:pPr>
        <w:rPr>
          <w:rFonts w:cs="Arial"/>
          <w:szCs w:val="24"/>
        </w:rPr>
      </w:pPr>
      <w:r w:rsidRPr="003E72DC">
        <w:rPr>
          <w:rFonts w:cs="Arial"/>
          <w:szCs w:val="24"/>
        </w:rPr>
        <w:t>SOFYH no va a recoger la información necesaria para acometer dichos controles con el nivel de desagregación que las CCAA necesitan, por lo que deberán solicitarla directamente a las OOPP.</w:t>
      </w:r>
    </w:p>
    <w:p w14:paraId="142352F0" w14:textId="77777777" w:rsidR="007B3D3D" w:rsidRDefault="007B3D3D" w:rsidP="00F04138">
      <w:pPr>
        <w:rPr>
          <w:rFonts w:cs="Arial"/>
          <w:szCs w:val="24"/>
        </w:rPr>
      </w:pPr>
    </w:p>
    <w:p w14:paraId="77ECCAEF" w14:textId="77777777" w:rsidR="00C56587" w:rsidRPr="003E72DC" w:rsidRDefault="00C56587" w:rsidP="00F04138">
      <w:pPr>
        <w:rPr>
          <w:rFonts w:cs="Arial"/>
          <w:szCs w:val="24"/>
        </w:rPr>
      </w:pPr>
    </w:p>
    <w:p w14:paraId="2A317B8F" w14:textId="77777777" w:rsidR="00F479F3" w:rsidRPr="003E72DC" w:rsidRDefault="00F479F3"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El sistema recoge </w:t>
      </w:r>
      <w:r w:rsidR="007B3D3D" w:rsidRPr="003E72DC">
        <w:rPr>
          <w:rFonts w:ascii="Arial" w:hAnsi="Arial" w:cs="Arial"/>
          <w:b/>
          <w:sz w:val="24"/>
          <w:szCs w:val="24"/>
        </w:rPr>
        <w:t>datos de mi OP de ejercicios pasados que no corresponden a la realidad, ¿qué he de hacer para que se corrija</w:t>
      </w:r>
      <w:r w:rsidR="00967F6C" w:rsidRPr="003E72DC">
        <w:rPr>
          <w:rFonts w:ascii="Arial" w:hAnsi="Arial" w:cs="Arial"/>
          <w:b/>
          <w:sz w:val="24"/>
          <w:szCs w:val="24"/>
        </w:rPr>
        <w:t>n</w:t>
      </w:r>
      <w:r w:rsidRPr="003E72DC">
        <w:rPr>
          <w:rFonts w:ascii="Arial" w:hAnsi="Arial" w:cs="Arial"/>
          <w:b/>
          <w:sz w:val="24"/>
          <w:szCs w:val="24"/>
        </w:rPr>
        <w:t>?</w:t>
      </w:r>
    </w:p>
    <w:p w14:paraId="475DE388" w14:textId="77777777" w:rsidR="007B3D3D" w:rsidRPr="003E72DC" w:rsidRDefault="007B3D3D" w:rsidP="00F04138">
      <w:pPr>
        <w:rPr>
          <w:rFonts w:cs="Arial"/>
          <w:b/>
          <w:szCs w:val="24"/>
        </w:rPr>
      </w:pPr>
    </w:p>
    <w:p w14:paraId="77EEB64A" w14:textId="399C3134" w:rsidR="007B3D3D" w:rsidRPr="003E72DC" w:rsidRDefault="006060D9" w:rsidP="00F04138">
      <w:pPr>
        <w:rPr>
          <w:rFonts w:cs="Arial"/>
          <w:szCs w:val="24"/>
        </w:rPr>
      </w:pPr>
      <w:r w:rsidRPr="003E72DC">
        <w:rPr>
          <w:rFonts w:cs="Arial"/>
          <w:szCs w:val="24"/>
        </w:rPr>
        <w:t xml:space="preserve">Puede deberse a la existencia de algún fallo en la migración de datos de ROPAS a SOFYH. </w:t>
      </w:r>
      <w:r w:rsidR="007B3D3D" w:rsidRPr="003E72DC">
        <w:rPr>
          <w:rFonts w:cs="Arial"/>
          <w:szCs w:val="24"/>
        </w:rPr>
        <w:t xml:space="preserve">Comuníquelo a la mayor brevedad al </w:t>
      </w:r>
      <w:r w:rsidR="00F54B6F" w:rsidRPr="003E72DC">
        <w:rPr>
          <w:rFonts w:cs="Arial"/>
          <w:szCs w:val="24"/>
        </w:rPr>
        <w:t>CAU</w:t>
      </w:r>
      <w:r w:rsidR="007B3D3D" w:rsidRPr="003E72DC">
        <w:rPr>
          <w:rFonts w:cs="Arial"/>
          <w:szCs w:val="24"/>
        </w:rPr>
        <w:t xml:space="preserve"> de su </w:t>
      </w:r>
      <w:r w:rsidR="00967F6C" w:rsidRPr="003E72DC">
        <w:rPr>
          <w:rFonts w:cs="Arial"/>
          <w:szCs w:val="24"/>
        </w:rPr>
        <w:t>CA, que analizará la situación y</w:t>
      </w:r>
      <w:r w:rsidRPr="003E72DC">
        <w:rPr>
          <w:rFonts w:cs="Arial"/>
          <w:szCs w:val="24"/>
        </w:rPr>
        <w:t>,</w:t>
      </w:r>
      <w:r w:rsidR="00967F6C" w:rsidRPr="003E72DC">
        <w:rPr>
          <w:rFonts w:cs="Arial"/>
          <w:szCs w:val="24"/>
        </w:rPr>
        <w:t xml:space="preserve"> en caso </w:t>
      </w:r>
      <w:r w:rsidRPr="003E72DC">
        <w:rPr>
          <w:rFonts w:cs="Arial"/>
          <w:szCs w:val="24"/>
        </w:rPr>
        <w:t>necesario</w:t>
      </w:r>
      <w:r w:rsidR="00967F6C" w:rsidRPr="003E72DC">
        <w:rPr>
          <w:rFonts w:cs="Arial"/>
          <w:szCs w:val="24"/>
        </w:rPr>
        <w:t>, la comunicará al MAPAMA.</w:t>
      </w:r>
    </w:p>
    <w:p w14:paraId="34B2596F" w14:textId="77777777" w:rsidR="00D95E31" w:rsidRDefault="00D95E31" w:rsidP="00F04138">
      <w:pPr>
        <w:rPr>
          <w:rFonts w:cs="Arial"/>
          <w:szCs w:val="24"/>
        </w:rPr>
      </w:pPr>
    </w:p>
    <w:p w14:paraId="523227C9" w14:textId="77777777" w:rsidR="00C56587" w:rsidRPr="003E72DC" w:rsidRDefault="00C56587" w:rsidP="00F04138">
      <w:pPr>
        <w:rPr>
          <w:rFonts w:cs="Arial"/>
          <w:szCs w:val="24"/>
        </w:rPr>
      </w:pPr>
    </w:p>
    <w:p w14:paraId="391DD9C8" w14:textId="06197F21" w:rsidR="00D95E31" w:rsidRPr="003E72DC" w:rsidRDefault="00D95E31" w:rsidP="00F04138">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Soy técnico de una OP de Andalucía</w:t>
      </w:r>
      <w:r w:rsidR="00AE4E4B" w:rsidRPr="003E72DC">
        <w:rPr>
          <w:rFonts w:ascii="Arial" w:hAnsi="Arial" w:cs="Arial"/>
          <w:b/>
          <w:sz w:val="24"/>
          <w:szCs w:val="24"/>
        </w:rPr>
        <w:t>/Canarias/Cataluña</w:t>
      </w:r>
      <w:r w:rsidRPr="003E72DC">
        <w:rPr>
          <w:rFonts w:ascii="Arial" w:hAnsi="Arial" w:cs="Arial"/>
          <w:b/>
          <w:sz w:val="24"/>
          <w:szCs w:val="24"/>
        </w:rPr>
        <w:t xml:space="preserve">. Tengo que introducir los datos de miembros y producciones a través de una aplicación creada al efecto por </w:t>
      </w:r>
      <w:r w:rsidR="00AE4E4B" w:rsidRPr="003E72DC">
        <w:rPr>
          <w:rFonts w:ascii="Arial" w:hAnsi="Arial" w:cs="Arial"/>
          <w:b/>
          <w:sz w:val="24"/>
          <w:szCs w:val="24"/>
        </w:rPr>
        <w:t>mi CA</w:t>
      </w:r>
      <w:r w:rsidRPr="003E72DC">
        <w:rPr>
          <w:rFonts w:ascii="Arial" w:hAnsi="Arial" w:cs="Arial"/>
          <w:b/>
          <w:sz w:val="24"/>
          <w:szCs w:val="24"/>
        </w:rPr>
        <w:t>, ¿he de introducirlos de nuevo a través de SOFYH?</w:t>
      </w:r>
    </w:p>
    <w:p w14:paraId="49389B0F" w14:textId="77777777" w:rsidR="00D95E31" w:rsidRPr="003E72DC" w:rsidRDefault="00D95E31" w:rsidP="00F04138">
      <w:pPr>
        <w:rPr>
          <w:rFonts w:cs="Arial"/>
          <w:b/>
          <w:szCs w:val="24"/>
        </w:rPr>
      </w:pPr>
    </w:p>
    <w:p w14:paraId="1BA15A47" w14:textId="5924080B" w:rsidR="00D95E31" w:rsidRPr="003E72DC" w:rsidRDefault="00D95E31" w:rsidP="00F04138">
      <w:pPr>
        <w:rPr>
          <w:rFonts w:cs="Arial"/>
          <w:szCs w:val="24"/>
        </w:rPr>
      </w:pPr>
      <w:r w:rsidRPr="003E72DC">
        <w:rPr>
          <w:rFonts w:cs="Arial"/>
          <w:szCs w:val="24"/>
        </w:rPr>
        <w:t xml:space="preserve">No, estos datos los volcará </w:t>
      </w:r>
      <w:r w:rsidR="00AE4E4B" w:rsidRPr="003E72DC">
        <w:rPr>
          <w:rFonts w:cs="Arial"/>
          <w:szCs w:val="24"/>
        </w:rPr>
        <w:t xml:space="preserve">su </w:t>
      </w:r>
      <w:r w:rsidRPr="003E72DC">
        <w:rPr>
          <w:rFonts w:cs="Arial"/>
          <w:szCs w:val="24"/>
        </w:rPr>
        <w:t xml:space="preserve">CA, a través de servicios web. En estos casos, las </w:t>
      </w:r>
      <w:proofErr w:type="spellStart"/>
      <w:r w:rsidRPr="003E72DC">
        <w:rPr>
          <w:rFonts w:cs="Arial"/>
          <w:szCs w:val="24"/>
        </w:rPr>
        <w:t>OPs</w:t>
      </w:r>
      <w:proofErr w:type="spellEnd"/>
      <w:r w:rsidRPr="003E72DC">
        <w:rPr>
          <w:rFonts w:cs="Arial"/>
          <w:szCs w:val="24"/>
        </w:rPr>
        <w:t xml:space="preserve"> solamente han de introducir</w:t>
      </w:r>
      <w:r w:rsidR="00AE4E4B" w:rsidRPr="003E72DC">
        <w:rPr>
          <w:rFonts w:cs="Arial"/>
          <w:szCs w:val="24"/>
        </w:rPr>
        <w:t xml:space="preserve"> en SOFYH</w:t>
      </w:r>
      <w:r w:rsidRPr="003E72DC">
        <w:rPr>
          <w:rFonts w:cs="Arial"/>
          <w:szCs w:val="24"/>
        </w:rPr>
        <w:t xml:space="preserve"> los datos de programas operativos.</w:t>
      </w:r>
    </w:p>
    <w:p w14:paraId="6554B76B" w14:textId="77777777" w:rsidR="00D95E31" w:rsidRPr="003E72DC" w:rsidRDefault="00D95E31" w:rsidP="00F04138">
      <w:pPr>
        <w:spacing w:after="200" w:line="276" w:lineRule="auto"/>
        <w:jc w:val="left"/>
        <w:rPr>
          <w:rFonts w:cs="Arial"/>
          <w:b/>
          <w:szCs w:val="24"/>
        </w:rPr>
      </w:pPr>
    </w:p>
    <w:p w14:paraId="247EFE28" w14:textId="07320285" w:rsidR="00E01E37" w:rsidRPr="003E72DC" w:rsidRDefault="00E01E37" w:rsidP="00E01E37">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Quiero dar de </w:t>
      </w:r>
      <w:r w:rsidR="008D5C7F" w:rsidRPr="003E72DC">
        <w:rPr>
          <w:rFonts w:ascii="Arial" w:hAnsi="Arial" w:cs="Arial"/>
          <w:b/>
          <w:sz w:val="24"/>
          <w:szCs w:val="24"/>
        </w:rPr>
        <w:t>alta</w:t>
      </w:r>
      <w:r w:rsidRPr="003E72DC">
        <w:rPr>
          <w:rFonts w:ascii="Arial" w:hAnsi="Arial" w:cs="Arial"/>
          <w:b/>
          <w:sz w:val="24"/>
          <w:szCs w:val="24"/>
        </w:rPr>
        <w:t xml:space="preserve"> a un miembro</w:t>
      </w:r>
      <w:r w:rsidR="008D5C7F" w:rsidRPr="003E72DC">
        <w:rPr>
          <w:rFonts w:ascii="Arial" w:hAnsi="Arial" w:cs="Arial"/>
          <w:b/>
          <w:sz w:val="24"/>
          <w:szCs w:val="24"/>
        </w:rPr>
        <w:t xml:space="preserve"> y la aplicación no me lo permite</w:t>
      </w:r>
    </w:p>
    <w:p w14:paraId="36E9135B" w14:textId="77777777" w:rsidR="00E01E37" w:rsidRPr="003E72DC" w:rsidRDefault="00E01E37" w:rsidP="008D5C7F">
      <w:pPr>
        <w:rPr>
          <w:rFonts w:cs="Arial"/>
          <w:szCs w:val="24"/>
        </w:rPr>
      </w:pPr>
    </w:p>
    <w:p w14:paraId="00736699" w14:textId="3C7E3CCB" w:rsidR="00D93FE7" w:rsidRPr="003E72DC" w:rsidRDefault="008D5C7F" w:rsidP="008D5C7F">
      <w:pPr>
        <w:rPr>
          <w:rFonts w:cs="Arial"/>
          <w:szCs w:val="24"/>
        </w:rPr>
      </w:pPr>
      <w:r w:rsidRPr="003E72DC">
        <w:rPr>
          <w:rFonts w:cs="Arial"/>
          <w:szCs w:val="24"/>
        </w:rPr>
        <w:t>Puede ser</w:t>
      </w:r>
      <w:r w:rsidR="00D93FE7" w:rsidRPr="003E72DC">
        <w:rPr>
          <w:rFonts w:cs="Arial"/>
          <w:szCs w:val="24"/>
        </w:rPr>
        <w:t xml:space="preserve"> </w:t>
      </w:r>
      <w:r w:rsidRPr="003E72DC">
        <w:rPr>
          <w:rFonts w:cs="Arial"/>
          <w:szCs w:val="24"/>
        </w:rPr>
        <w:t>q</w:t>
      </w:r>
      <w:r w:rsidR="00D93FE7" w:rsidRPr="003E72DC">
        <w:rPr>
          <w:rFonts w:cs="Arial"/>
          <w:szCs w:val="24"/>
        </w:rPr>
        <w:t>ue</w:t>
      </w:r>
      <w:r w:rsidRPr="003E72DC">
        <w:rPr>
          <w:rFonts w:cs="Arial"/>
          <w:szCs w:val="24"/>
        </w:rPr>
        <w:t xml:space="preserve"> se</w:t>
      </w:r>
      <w:r w:rsidR="00D93FE7" w:rsidRPr="003E72DC">
        <w:rPr>
          <w:rFonts w:cs="Arial"/>
          <w:szCs w:val="24"/>
        </w:rPr>
        <w:t xml:space="preserve"> est</w:t>
      </w:r>
      <w:r w:rsidRPr="003E72DC">
        <w:rPr>
          <w:rFonts w:cs="Arial"/>
          <w:szCs w:val="24"/>
        </w:rPr>
        <w:t>é</w:t>
      </w:r>
      <w:r w:rsidR="00D93FE7" w:rsidRPr="003E72DC">
        <w:rPr>
          <w:rFonts w:cs="Arial"/>
          <w:szCs w:val="24"/>
        </w:rPr>
        <w:t xml:space="preserve"> intentando dar de alta un miembro que </w:t>
      </w:r>
      <w:r w:rsidRPr="003E72DC">
        <w:rPr>
          <w:rFonts w:cs="Arial"/>
          <w:szCs w:val="24"/>
        </w:rPr>
        <w:t>ya había sido</w:t>
      </w:r>
      <w:r w:rsidR="00D93FE7" w:rsidRPr="003E72DC">
        <w:rPr>
          <w:rFonts w:cs="Arial"/>
          <w:szCs w:val="24"/>
        </w:rPr>
        <w:t xml:space="preserve"> dado de baja previamente. </w:t>
      </w:r>
    </w:p>
    <w:p w14:paraId="6633ACE2" w14:textId="77777777" w:rsidR="00D93FE7" w:rsidRPr="003E72DC" w:rsidRDefault="00D93FE7" w:rsidP="008D5C7F">
      <w:pPr>
        <w:rPr>
          <w:rFonts w:cs="Arial"/>
          <w:szCs w:val="24"/>
        </w:rPr>
      </w:pPr>
    </w:p>
    <w:p w14:paraId="677C47DF" w14:textId="023F4189" w:rsidR="00D93FE7" w:rsidRPr="003E72DC" w:rsidRDefault="008D5C7F" w:rsidP="008D5C7F">
      <w:pPr>
        <w:rPr>
          <w:rFonts w:cs="Arial"/>
          <w:szCs w:val="24"/>
        </w:rPr>
      </w:pPr>
      <w:r w:rsidRPr="003E72DC">
        <w:rPr>
          <w:rFonts w:cs="Arial"/>
          <w:szCs w:val="24"/>
        </w:rPr>
        <w:t>Para que la aplicación l</w:t>
      </w:r>
      <w:r w:rsidR="00155FBD" w:rsidRPr="003E72DC">
        <w:rPr>
          <w:rFonts w:cs="Arial"/>
          <w:szCs w:val="24"/>
        </w:rPr>
        <w:t>e</w:t>
      </w:r>
      <w:r w:rsidRPr="003E72DC">
        <w:rPr>
          <w:rFonts w:cs="Arial"/>
          <w:szCs w:val="24"/>
        </w:rPr>
        <w:t xml:space="preserve"> muestre</w:t>
      </w:r>
      <w:r w:rsidR="00155FBD" w:rsidRPr="003E72DC">
        <w:rPr>
          <w:rFonts w:cs="Arial"/>
          <w:szCs w:val="24"/>
        </w:rPr>
        <w:t xml:space="preserve"> los miembros de baja</w:t>
      </w:r>
      <w:r w:rsidRPr="003E72DC">
        <w:rPr>
          <w:rFonts w:cs="Arial"/>
          <w:szCs w:val="24"/>
        </w:rPr>
        <w:t xml:space="preserve"> t</w:t>
      </w:r>
      <w:r w:rsidR="00D93FE7" w:rsidRPr="003E72DC">
        <w:rPr>
          <w:rFonts w:cs="Arial"/>
          <w:szCs w:val="24"/>
        </w:rPr>
        <w:t xml:space="preserve">ienen que quitar el </w:t>
      </w:r>
      <w:r w:rsidR="00155FBD" w:rsidRPr="003E72DC">
        <w:rPr>
          <w:rFonts w:cs="Arial"/>
          <w:szCs w:val="24"/>
        </w:rPr>
        <w:t>marcado de</w:t>
      </w:r>
      <w:r w:rsidR="00D93FE7" w:rsidRPr="003E72DC">
        <w:rPr>
          <w:rFonts w:cs="Arial"/>
          <w:szCs w:val="24"/>
        </w:rPr>
        <w:t xml:space="preserve"> la casilla “No mostrar miembros eliminados”</w:t>
      </w:r>
      <w:r w:rsidRPr="003E72DC">
        <w:rPr>
          <w:rFonts w:cs="Arial"/>
          <w:szCs w:val="24"/>
        </w:rPr>
        <w:t xml:space="preserve"> que se muestra debajo de los datos de búsqueda</w:t>
      </w:r>
      <w:r w:rsidR="00D93FE7" w:rsidRPr="003E72DC">
        <w:rPr>
          <w:rFonts w:cs="Arial"/>
          <w:szCs w:val="24"/>
        </w:rPr>
        <w:t xml:space="preserve">. De este modo, podrá editar este miembro </w:t>
      </w:r>
      <w:r w:rsidR="008825F4" w:rsidRPr="003E72DC">
        <w:rPr>
          <w:rFonts w:cs="Arial"/>
          <w:szCs w:val="24"/>
        </w:rPr>
        <w:t xml:space="preserve">(u otros en esta situación de baja) </w:t>
      </w:r>
      <w:r w:rsidR="00D93FE7" w:rsidRPr="003E72DC">
        <w:rPr>
          <w:rFonts w:cs="Arial"/>
          <w:szCs w:val="24"/>
        </w:rPr>
        <w:t>pinchando en el</w:t>
      </w:r>
      <w:r w:rsidRPr="003E72DC">
        <w:rPr>
          <w:rFonts w:cs="Arial"/>
          <w:szCs w:val="24"/>
        </w:rPr>
        <w:t xml:space="preserve"> símbolo del</w:t>
      </w:r>
      <w:r w:rsidR="00D93FE7" w:rsidRPr="003E72DC">
        <w:rPr>
          <w:rFonts w:cs="Arial"/>
          <w:szCs w:val="24"/>
        </w:rPr>
        <w:t xml:space="preserve"> lápiz y quitarle la baja</w:t>
      </w:r>
      <w:r w:rsidRPr="003E72DC">
        <w:rPr>
          <w:rFonts w:cs="Arial"/>
          <w:szCs w:val="24"/>
        </w:rPr>
        <w:t>, así como modificar lo que se desee</w:t>
      </w:r>
      <w:r w:rsidR="008825F4" w:rsidRPr="003E72DC">
        <w:rPr>
          <w:rFonts w:cs="Arial"/>
          <w:szCs w:val="24"/>
        </w:rPr>
        <w:t xml:space="preserve"> del mismo</w:t>
      </w:r>
      <w:r w:rsidR="00D93FE7" w:rsidRPr="003E72DC">
        <w:rPr>
          <w:rFonts w:cs="Arial"/>
          <w:szCs w:val="24"/>
        </w:rPr>
        <w:t xml:space="preserve">. </w:t>
      </w:r>
    </w:p>
    <w:p w14:paraId="25DE1F4A" w14:textId="77777777" w:rsidR="00D93FE7" w:rsidRPr="003E72DC" w:rsidRDefault="00D93FE7" w:rsidP="008D5C7F">
      <w:pPr>
        <w:rPr>
          <w:rFonts w:cs="Arial"/>
          <w:szCs w:val="24"/>
        </w:rPr>
      </w:pPr>
    </w:p>
    <w:p w14:paraId="52B73667" w14:textId="77777777" w:rsidR="008D5C7F" w:rsidRDefault="008D5C7F" w:rsidP="008D5C7F">
      <w:pPr>
        <w:rPr>
          <w:rFonts w:cs="Arial"/>
          <w:szCs w:val="24"/>
        </w:rPr>
      </w:pPr>
    </w:p>
    <w:p w14:paraId="542441C0" w14:textId="75244448" w:rsidR="0098451A" w:rsidRPr="003E72DC" w:rsidRDefault="0098451A" w:rsidP="0098451A">
      <w:pPr>
        <w:pStyle w:val="Prrafodelista"/>
        <w:numPr>
          <w:ilvl w:val="1"/>
          <w:numId w:val="6"/>
        </w:numPr>
        <w:jc w:val="both"/>
        <w:rPr>
          <w:rFonts w:ascii="Arial" w:hAnsi="Arial" w:cs="Arial"/>
          <w:b/>
          <w:sz w:val="24"/>
          <w:szCs w:val="24"/>
        </w:rPr>
      </w:pPr>
      <w:r>
        <w:rPr>
          <w:rFonts w:ascii="Arial" w:hAnsi="Arial" w:cs="Arial"/>
          <w:b/>
          <w:sz w:val="24"/>
          <w:szCs w:val="24"/>
        </w:rPr>
        <w:t>Uno de mis miembros es transnacional y quiero darle de alta</w:t>
      </w:r>
    </w:p>
    <w:p w14:paraId="42D1E735" w14:textId="77777777" w:rsidR="0098451A" w:rsidRDefault="0098451A" w:rsidP="008D5C7F">
      <w:pPr>
        <w:rPr>
          <w:rFonts w:cs="Arial"/>
          <w:szCs w:val="24"/>
        </w:rPr>
      </w:pPr>
    </w:p>
    <w:p w14:paraId="099FC322" w14:textId="19F67075" w:rsidR="0098451A" w:rsidRPr="0098451A" w:rsidRDefault="0098451A" w:rsidP="008D5C7F">
      <w:pPr>
        <w:rPr>
          <w:rFonts w:cs="Arial"/>
          <w:szCs w:val="24"/>
        </w:rPr>
      </w:pPr>
      <w:r>
        <w:rPr>
          <w:rFonts w:cs="Arial"/>
          <w:szCs w:val="24"/>
        </w:rPr>
        <w:t xml:space="preserve">Para dar de alta un miembro </w:t>
      </w:r>
      <w:r w:rsidR="00FE38BB">
        <w:rPr>
          <w:rFonts w:cs="Arial"/>
          <w:szCs w:val="24"/>
        </w:rPr>
        <w:t xml:space="preserve">con efectivos productivos en otro Estado Miembro de la UE </w:t>
      </w:r>
      <w:r>
        <w:rPr>
          <w:rFonts w:cs="Arial"/>
          <w:szCs w:val="24"/>
        </w:rPr>
        <w:t xml:space="preserve">(transnacional) </w:t>
      </w:r>
      <w:r w:rsidR="00FE38BB">
        <w:rPr>
          <w:rFonts w:cs="Arial"/>
          <w:szCs w:val="24"/>
        </w:rPr>
        <w:t xml:space="preserve">cuyo sistema de </w:t>
      </w:r>
      <w:r>
        <w:rPr>
          <w:rFonts w:cs="Arial"/>
          <w:szCs w:val="24"/>
        </w:rPr>
        <w:t>identificación no coincide con los formatos estandarizados en el territorio nacional</w:t>
      </w:r>
      <w:r w:rsidR="00FE38BB">
        <w:rPr>
          <w:rFonts w:cs="Arial"/>
          <w:szCs w:val="24"/>
        </w:rPr>
        <w:t xml:space="preserve"> (NIF-CIF)</w:t>
      </w:r>
      <w:r>
        <w:rPr>
          <w:rFonts w:cs="Arial"/>
          <w:szCs w:val="24"/>
        </w:rPr>
        <w:t xml:space="preserve">, el técnico de la OP debe solicitar el alta al buzón de asistencia </w:t>
      </w:r>
      <w:hyperlink r:id="rId41" w:history="1">
        <w:r w:rsidRPr="003E72DC">
          <w:rPr>
            <w:rStyle w:val="Hipervnculo"/>
            <w:rFonts w:cs="Arial"/>
            <w:color w:val="auto"/>
            <w:szCs w:val="24"/>
          </w:rPr>
          <w:t>bzn-cau-sofyh@mapama.es</w:t>
        </w:r>
      </w:hyperlink>
      <w:r>
        <w:rPr>
          <w:rStyle w:val="Hipervnculo"/>
          <w:rFonts w:cs="Arial"/>
          <w:color w:val="auto"/>
          <w:szCs w:val="24"/>
        </w:rPr>
        <w:t xml:space="preserve"> </w:t>
      </w:r>
      <w:r w:rsidRPr="0098451A">
        <w:rPr>
          <w:rStyle w:val="Hipervnculo"/>
          <w:rFonts w:cs="Arial"/>
          <w:color w:val="auto"/>
          <w:szCs w:val="24"/>
          <w:u w:val="none"/>
        </w:rPr>
        <w:t>indicando los datos del mismo.</w:t>
      </w:r>
      <w:r>
        <w:rPr>
          <w:rStyle w:val="Hipervnculo"/>
          <w:rFonts w:cs="Arial"/>
          <w:color w:val="auto"/>
          <w:szCs w:val="24"/>
          <w:u w:val="none"/>
        </w:rPr>
        <w:t xml:space="preserve"> Una vez que reciba la confirmación de que ya está dado de alta en el sistema, el técnico buscará al miembro y ya podrá editar</w:t>
      </w:r>
      <w:r w:rsidR="00FE38BB">
        <w:rPr>
          <w:rStyle w:val="Hipervnculo"/>
          <w:rFonts w:cs="Arial"/>
          <w:color w:val="auto"/>
          <w:szCs w:val="24"/>
          <w:u w:val="none"/>
        </w:rPr>
        <w:t xml:space="preserve"> e</w:t>
      </w:r>
      <w:r>
        <w:rPr>
          <w:rStyle w:val="Hipervnculo"/>
          <w:rFonts w:cs="Arial"/>
          <w:color w:val="auto"/>
          <w:szCs w:val="24"/>
          <w:u w:val="none"/>
        </w:rPr>
        <w:t xml:space="preserve"> introducir el resto de la información que le solicita la aplicación, </w:t>
      </w:r>
      <w:r w:rsidR="007675F2">
        <w:rPr>
          <w:rStyle w:val="Hipervnculo"/>
          <w:rFonts w:cs="Arial"/>
          <w:color w:val="auto"/>
          <w:szCs w:val="24"/>
          <w:u w:val="none"/>
        </w:rPr>
        <w:t>teniendo que dejar sin cumplimentar (en blanco) los campos de provincia y Comunidad Autónoma, con lo que ya podrá pasarlo al estado “enviado a la CA”</w:t>
      </w:r>
    </w:p>
    <w:p w14:paraId="510DB1E3" w14:textId="77777777" w:rsidR="0098451A" w:rsidRDefault="0098451A" w:rsidP="008D5C7F">
      <w:pPr>
        <w:rPr>
          <w:rFonts w:cs="Arial"/>
          <w:szCs w:val="24"/>
        </w:rPr>
      </w:pPr>
    </w:p>
    <w:p w14:paraId="156E36B2" w14:textId="77777777" w:rsidR="0098451A" w:rsidRDefault="0098451A" w:rsidP="008D5C7F">
      <w:pPr>
        <w:rPr>
          <w:rFonts w:cs="Arial"/>
          <w:szCs w:val="24"/>
        </w:rPr>
      </w:pPr>
    </w:p>
    <w:p w14:paraId="4F37E4E9" w14:textId="687C9739" w:rsidR="00517A69" w:rsidRDefault="00517A69" w:rsidP="00517A69">
      <w:pPr>
        <w:pStyle w:val="Prrafodelista"/>
        <w:numPr>
          <w:ilvl w:val="1"/>
          <w:numId w:val="6"/>
        </w:numPr>
        <w:jc w:val="both"/>
        <w:rPr>
          <w:rFonts w:ascii="Arial" w:hAnsi="Arial" w:cs="Arial"/>
          <w:b/>
          <w:sz w:val="24"/>
          <w:szCs w:val="24"/>
        </w:rPr>
      </w:pPr>
      <w:r>
        <w:rPr>
          <w:rFonts w:ascii="Arial" w:hAnsi="Arial" w:cs="Arial"/>
          <w:b/>
          <w:sz w:val="24"/>
          <w:szCs w:val="24"/>
        </w:rPr>
        <w:t>He dado de baja a uno de mis socios, pero no puedo pasarlo al estado de “enviado a la CA”</w:t>
      </w:r>
    </w:p>
    <w:p w14:paraId="0EC24DA3" w14:textId="77777777" w:rsidR="00517A69" w:rsidRDefault="00517A69" w:rsidP="00517A69">
      <w:pPr>
        <w:rPr>
          <w:rFonts w:cs="Arial"/>
          <w:b/>
          <w:szCs w:val="24"/>
        </w:rPr>
      </w:pPr>
    </w:p>
    <w:p w14:paraId="676619F4" w14:textId="76169464" w:rsidR="00517A69" w:rsidRPr="00B1731E" w:rsidRDefault="00B1731E" w:rsidP="00517A69">
      <w:pPr>
        <w:rPr>
          <w:rFonts w:cs="Arial"/>
          <w:szCs w:val="24"/>
        </w:rPr>
      </w:pPr>
      <w:r w:rsidRPr="00B1731E">
        <w:rPr>
          <w:rFonts w:cs="Arial"/>
          <w:szCs w:val="24"/>
        </w:rPr>
        <w:t>Cuando el técnico de la OP da de baja a uno de sus socios, no hay que pasarlo al estado “enviado a la CA”; se va a quedar en estado “borrador”</w:t>
      </w:r>
      <w:r>
        <w:rPr>
          <w:rFonts w:cs="Arial"/>
          <w:szCs w:val="24"/>
        </w:rPr>
        <w:t xml:space="preserve"> y no se permite su envío. Este dato se mantendrá así en la aplicación.</w:t>
      </w:r>
    </w:p>
    <w:p w14:paraId="4E4E027F" w14:textId="77777777" w:rsidR="0098451A" w:rsidRDefault="0098451A" w:rsidP="008D5C7F">
      <w:pPr>
        <w:rPr>
          <w:rFonts w:cs="Arial"/>
          <w:szCs w:val="24"/>
        </w:rPr>
      </w:pPr>
    </w:p>
    <w:p w14:paraId="21C2A2F2" w14:textId="77777777" w:rsidR="0098451A" w:rsidRDefault="0098451A" w:rsidP="008D5C7F">
      <w:pPr>
        <w:rPr>
          <w:rFonts w:cs="Arial"/>
          <w:szCs w:val="24"/>
        </w:rPr>
      </w:pPr>
    </w:p>
    <w:p w14:paraId="42F1EB77" w14:textId="77777777" w:rsidR="0098451A" w:rsidRPr="003E72DC" w:rsidRDefault="0098451A" w:rsidP="008D5C7F">
      <w:pPr>
        <w:rPr>
          <w:rFonts w:cs="Arial"/>
          <w:szCs w:val="24"/>
        </w:rPr>
      </w:pPr>
    </w:p>
    <w:p w14:paraId="7554D8FE" w14:textId="77777777" w:rsidR="00F04138" w:rsidRPr="003E72DC" w:rsidRDefault="004101F5" w:rsidP="00517A69">
      <w:pPr>
        <w:pStyle w:val="Prrafodelista"/>
        <w:numPr>
          <w:ilvl w:val="0"/>
          <w:numId w:val="6"/>
        </w:numPr>
        <w:jc w:val="both"/>
        <w:rPr>
          <w:rFonts w:ascii="Arial" w:hAnsi="Arial" w:cs="Arial"/>
          <w:b/>
          <w:sz w:val="24"/>
          <w:szCs w:val="24"/>
        </w:rPr>
      </w:pPr>
      <w:r w:rsidRPr="003E72DC">
        <w:rPr>
          <w:rFonts w:ascii="Arial" w:hAnsi="Arial" w:cs="Arial"/>
          <w:b/>
          <w:sz w:val="24"/>
          <w:szCs w:val="24"/>
        </w:rPr>
        <w:t>DUDAS FRECUENTES SOBRE PRODUCCIONES</w:t>
      </w:r>
    </w:p>
    <w:p w14:paraId="77D77377" w14:textId="77777777" w:rsidR="00F04138" w:rsidRPr="003E72DC" w:rsidRDefault="00F04138" w:rsidP="00F04138">
      <w:pPr>
        <w:pStyle w:val="Prrafodelista"/>
        <w:ind w:left="0"/>
        <w:jc w:val="both"/>
        <w:rPr>
          <w:rFonts w:ascii="Arial" w:hAnsi="Arial" w:cs="Arial"/>
          <w:b/>
          <w:sz w:val="24"/>
          <w:szCs w:val="24"/>
        </w:rPr>
      </w:pPr>
    </w:p>
    <w:p w14:paraId="419BFA97" w14:textId="5379E735" w:rsidR="00C86886" w:rsidRPr="003E72DC" w:rsidRDefault="00C86886"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¿Cómo se van a introducir en el futuro los efectivos productivos?</w:t>
      </w:r>
    </w:p>
    <w:p w14:paraId="17E940DC" w14:textId="77777777" w:rsidR="00C86886" w:rsidRPr="003E72DC" w:rsidRDefault="00C86886" w:rsidP="00F04138">
      <w:pPr>
        <w:rPr>
          <w:rFonts w:cs="Arial"/>
          <w:szCs w:val="24"/>
        </w:rPr>
      </w:pPr>
    </w:p>
    <w:p w14:paraId="6A69EEC4" w14:textId="77777777" w:rsidR="00C86886" w:rsidRPr="003E72DC" w:rsidRDefault="00356E09" w:rsidP="00F04138">
      <w:pPr>
        <w:rPr>
          <w:rFonts w:cs="Arial"/>
          <w:szCs w:val="24"/>
        </w:rPr>
      </w:pPr>
      <w:r w:rsidRPr="003E72DC">
        <w:rPr>
          <w:rFonts w:cs="Arial"/>
          <w:szCs w:val="24"/>
        </w:rPr>
        <w:t xml:space="preserve">En </w:t>
      </w:r>
      <w:r w:rsidR="00C86886" w:rsidRPr="003E72DC">
        <w:rPr>
          <w:rFonts w:cs="Arial"/>
          <w:szCs w:val="24"/>
        </w:rPr>
        <w:t>SOFYH no se a solicitar la información de parcelas sobre SIGPAC, pues la UE solamente necesita la información</w:t>
      </w:r>
      <w:r w:rsidRPr="003E72DC">
        <w:rPr>
          <w:rFonts w:cs="Arial"/>
          <w:szCs w:val="24"/>
        </w:rPr>
        <w:t xml:space="preserve"> de superficies de forma</w:t>
      </w:r>
      <w:r w:rsidR="00C86886" w:rsidRPr="003E72DC">
        <w:rPr>
          <w:rFonts w:cs="Arial"/>
          <w:szCs w:val="24"/>
        </w:rPr>
        <w:t xml:space="preserve"> agregada</w:t>
      </w:r>
      <w:r w:rsidRPr="003E72DC">
        <w:rPr>
          <w:rFonts w:cs="Arial"/>
          <w:szCs w:val="24"/>
        </w:rPr>
        <w:t>, por lo que es así como se</w:t>
      </w:r>
      <w:r w:rsidR="00C86886" w:rsidRPr="003E72DC">
        <w:rPr>
          <w:rFonts w:cs="Arial"/>
          <w:szCs w:val="24"/>
        </w:rPr>
        <w:t xml:space="preserve"> va a </w:t>
      </w:r>
      <w:r w:rsidRPr="003E72DC">
        <w:rPr>
          <w:rFonts w:cs="Arial"/>
          <w:szCs w:val="24"/>
        </w:rPr>
        <w:t>recabar en lo sucesivo</w:t>
      </w:r>
      <w:r w:rsidR="00C86886" w:rsidRPr="003E72DC">
        <w:rPr>
          <w:rFonts w:cs="Arial"/>
          <w:szCs w:val="24"/>
        </w:rPr>
        <w:t>.</w:t>
      </w:r>
    </w:p>
    <w:p w14:paraId="7CF9D3E7" w14:textId="77777777" w:rsidR="00C86886" w:rsidRPr="003E72DC" w:rsidRDefault="00C86886" w:rsidP="00F04138">
      <w:pPr>
        <w:rPr>
          <w:rFonts w:cs="Arial"/>
          <w:szCs w:val="24"/>
        </w:rPr>
      </w:pPr>
    </w:p>
    <w:p w14:paraId="17434B0B" w14:textId="77777777" w:rsidR="004101F5" w:rsidRPr="003E72DC" w:rsidRDefault="004101F5" w:rsidP="00F04138">
      <w:pPr>
        <w:pStyle w:val="Prrafodelista"/>
        <w:jc w:val="both"/>
        <w:rPr>
          <w:rFonts w:ascii="Arial" w:hAnsi="Arial" w:cs="Arial"/>
          <w:b/>
          <w:sz w:val="24"/>
          <w:szCs w:val="24"/>
        </w:rPr>
      </w:pPr>
    </w:p>
    <w:p w14:paraId="0BA29DDF" w14:textId="77777777" w:rsidR="00C86886" w:rsidRPr="003E72DC" w:rsidRDefault="00C86886"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He enviado a la CA los datos de producciones y me he dado cuenta de que he introducido mal alguno de ellos, ¿qué debo hacer para rectificarlo?</w:t>
      </w:r>
    </w:p>
    <w:p w14:paraId="788F2250" w14:textId="77777777" w:rsidR="00C86886" w:rsidRPr="003E72DC" w:rsidRDefault="00C86886" w:rsidP="00F04138">
      <w:pPr>
        <w:pStyle w:val="Prrafodelista"/>
        <w:jc w:val="both"/>
        <w:rPr>
          <w:rFonts w:ascii="Arial" w:hAnsi="Arial" w:cs="Arial"/>
          <w:b/>
          <w:sz w:val="24"/>
          <w:szCs w:val="24"/>
        </w:rPr>
      </w:pPr>
    </w:p>
    <w:p w14:paraId="26246102" w14:textId="77777777" w:rsidR="00C86886" w:rsidRPr="003E72DC" w:rsidRDefault="00360EC0" w:rsidP="00F04138">
      <w:pPr>
        <w:rPr>
          <w:rFonts w:cs="Arial"/>
          <w:szCs w:val="24"/>
        </w:rPr>
      </w:pPr>
      <w:r w:rsidRPr="003E72DC">
        <w:rPr>
          <w:rFonts w:cs="Arial"/>
          <w:szCs w:val="24"/>
        </w:rPr>
        <w:t>Debe contactar con el personal técnico de la CA encargado de asesorar acerca de la aplicación (ver Anexo) para que les devuelvan el formulario correspondiente. En ese momento cambia de estado “enviado a CA” a “borrador”. En ese momento podrá realizar las modificaciones que estime oportunas.</w:t>
      </w:r>
    </w:p>
    <w:p w14:paraId="5CAA4CA3" w14:textId="77777777" w:rsidR="004101F5" w:rsidRPr="003E72DC" w:rsidRDefault="004101F5" w:rsidP="00F04138">
      <w:pPr>
        <w:rPr>
          <w:rFonts w:cs="Arial"/>
          <w:b/>
          <w:szCs w:val="24"/>
        </w:rPr>
      </w:pPr>
    </w:p>
    <w:p w14:paraId="0C4AEAED" w14:textId="77777777" w:rsidR="004101F5" w:rsidRDefault="004101F5" w:rsidP="00F04138">
      <w:pPr>
        <w:rPr>
          <w:rFonts w:cs="Arial"/>
          <w:b/>
          <w:szCs w:val="24"/>
        </w:rPr>
      </w:pPr>
    </w:p>
    <w:p w14:paraId="4757F966" w14:textId="094F1C29" w:rsidR="00F04138" w:rsidRPr="003E72DC" w:rsidRDefault="00F04138"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Quiero borrar un producto </w:t>
      </w:r>
      <w:r w:rsidR="00F54B6F" w:rsidRPr="003E72DC">
        <w:rPr>
          <w:rFonts w:ascii="Arial" w:hAnsi="Arial" w:cs="Arial"/>
          <w:b/>
          <w:sz w:val="24"/>
          <w:szCs w:val="24"/>
        </w:rPr>
        <w:t>que he introducido erróneamente entre</w:t>
      </w:r>
      <w:r w:rsidRPr="003E72DC">
        <w:rPr>
          <w:rFonts w:ascii="Arial" w:hAnsi="Arial" w:cs="Arial"/>
          <w:b/>
          <w:sz w:val="24"/>
          <w:szCs w:val="24"/>
        </w:rPr>
        <w:t xml:space="preserve"> mis producciones y la aplicación no me lo permite ¿qué debo hacer? </w:t>
      </w:r>
    </w:p>
    <w:p w14:paraId="5CC4FF59" w14:textId="77777777" w:rsidR="00F04138" w:rsidRPr="003E72DC" w:rsidRDefault="00F04138" w:rsidP="00F04138">
      <w:pPr>
        <w:rPr>
          <w:rFonts w:eastAsia="Times New Roman"/>
        </w:rPr>
      </w:pPr>
    </w:p>
    <w:p w14:paraId="150786AA" w14:textId="0E635DFD" w:rsidR="00F04138" w:rsidRPr="003E72DC" w:rsidRDefault="00F54B6F" w:rsidP="00F04138">
      <w:pPr>
        <w:rPr>
          <w:rFonts w:eastAsia="Times New Roman"/>
        </w:rPr>
      </w:pPr>
      <w:r w:rsidRPr="003E72DC">
        <w:rPr>
          <w:rFonts w:eastAsia="Times New Roman"/>
        </w:rPr>
        <w:t>L</w:t>
      </w:r>
      <w:r w:rsidR="00F04138" w:rsidRPr="003E72DC">
        <w:rPr>
          <w:rFonts w:eastAsia="Times New Roman"/>
        </w:rPr>
        <w:t xml:space="preserve">a aplicación </w:t>
      </w:r>
      <w:r w:rsidRPr="003E72DC">
        <w:rPr>
          <w:rFonts w:eastAsia="Times New Roman"/>
        </w:rPr>
        <w:t xml:space="preserve">no deja borrar </w:t>
      </w:r>
      <w:r w:rsidR="00F04138" w:rsidRPr="003E72DC">
        <w:rPr>
          <w:rFonts w:eastAsia="Times New Roman"/>
        </w:rPr>
        <w:t xml:space="preserve">el producto porque se han introducido </w:t>
      </w:r>
      <w:r w:rsidRPr="003E72DC">
        <w:rPr>
          <w:rFonts w:eastAsia="Times New Roman"/>
        </w:rPr>
        <w:t xml:space="preserve">los datos de </w:t>
      </w:r>
      <w:r w:rsidR="00F04138" w:rsidRPr="003E72DC">
        <w:rPr>
          <w:rFonts w:eastAsia="Times New Roman"/>
        </w:rPr>
        <w:t xml:space="preserve">grupo </w:t>
      </w:r>
      <w:r w:rsidRPr="003E72DC">
        <w:rPr>
          <w:rFonts w:eastAsia="Times New Roman"/>
        </w:rPr>
        <w:t xml:space="preserve">y de </w:t>
      </w:r>
      <w:r w:rsidR="00F04138" w:rsidRPr="003E72DC">
        <w:rPr>
          <w:rFonts w:eastAsia="Times New Roman"/>
        </w:rPr>
        <w:t xml:space="preserve">campo </w:t>
      </w:r>
      <w:r w:rsidRPr="003E72DC">
        <w:rPr>
          <w:rFonts w:eastAsia="Times New Roman"/>
        </w:rPr>
        <w:t>para</w:t>
      </w:r>
      <w:r w:rsidR="00F04138" w:rsidRPr="003E72DC">
        <w:rPr>
          <w:rFonts w:eastAsia="Times New Roman"/>
        </w:rPr>
        <w:t xml:space="preserve"> ese producto. En este caso habrá que editar el producto y borrar</w:t>
      </w:r>
      <w:r w:rsidRPr="003E72DC">
        <w:rPr>
          <w:rFonts w:eastAsia="Times New Roman"/>
        </w:rPr>
        <w:t xml:space="preserve"> esos datos</w:t>
      </w:r>
      <w:r w:rsidR="00F04138" w:rsidRPr="003E72DC">
        <w:rPr>
          <w:rFonts w:eastAsia="Times New Roman"/>
        </w:rPr>
        <w:t>.  Una vez que se hayan eliminado todos estos valores</w:t>
      </w:r>
      <w:r w:rsidRPr="003E72DC">
        <w:rPr>
          <w:rFonts w:eastAsia="Times New Roman"/>
        </w:rPr>
        <w:t>,</w:t>
      </w:r>
      <w:r w:rsidR="00F04138" w:rsidRPr="003E72DC">
        <w:rPr>
          <w:rFonts w:eastAsia="Times New Roman"/>
        </w:rPr>
        <w:t xml:space="preserve"> se podrá eliminar el producto completo de las producciones. </w:t>
      </w:r>
    </w:p>
    <w:p w14:paraId="3B8AA4DF" w14:textId="77777777" w:rsidR="004101F5" w:rsidRDefault="004101F5" w:rsidP="00F04138">
      <w:pPr>
        <w:rPr>
          <w:rFonts w:cs="Arial"/>
          <w:b/>
          <w:szCs w:val="24"/>
        </w:rPr>
      </w:pPr>
    </w:p>
    <w:p w14:paraId="6D2D03A0" w14:textId="77777777" w:rsidR="00635606" w:rsidRPr="003E72DC" w:rsidRDefault="00635606" w:rsidP="00F04138">
      <w:pPr>
        <w:rPr>
          <w:rFonts w:cs="Arial"/>
          <w:b/>
          <w:szCs w:val="24"/>
        </w:rPr>
      </w:pPr>
    </w:p>
    <w:p w14:paraId="53506C96" w14:textId="0B2577C1" w:rsidR="007675F2" w:rsidRPr="003E72DC" w:rsidRDefault="007675F2"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Quiero </w:t>
      </w:r>
      <w:r>
        <w:rPr>
          <w:rFonts w:ascii="Arial" w:hAnsi="Arial" w:cs="Arial"/>
          <w:b/>
          <w:sz w:val="24"/>
          <w:szCs w:val="24"/>
        </w:rPr>
        <w:t>registrar las producciones de uno de mis miembros que es transnacional.</w:t>
      </w:r>
    </w:p>
    <w:p w14:paraId="54490E11" w14:textId="77777777" w:rsidR="00F54B6F" w:rsidRDefault="00F54B6F" w:rsidP="00F04138">
      <w:pPr>
        <w:rPr>
          <w:rFonts w:cs="Arial"/>
          <w:b/>
          <w:szCs w:val="24"/>
        </w:rPr>
      </w:pPr>
    </w:p>
    <w:p w14:paraId="12BC4474" w14:textId="1E44F559" w:rsidR="007675F2" w:rsidRPr="007675F2" w:rsidRDefault="007675F2" w:rsidP="00F04138">
      <w:pPr>
        <w:rPr>
          <w:rFonts w:cs="Arial"/>
          <w:szCs w:val="24"/>
        </w:rPr>
      </w:pPr>
      <w:r w:rsidRPr="007675F2">
        <w:rPr>
          <w:rFonts w:cs="Arial"/>
          <w:szCs w:val="24"/>
        </w:rPr>
        <w:t xml:space="preserve">Para registrar las producciones de este tipo de miembros, la única diferencia con el resto de los casos es que cuando se haga el desglose de </w:t>
      </w:r>
      <w:r>
        <w:rPr>
          <w:rFonts w:cs="Arial"/>
          <w:szCs w:val="24"/>
        </w:rPr>
        <w:t>las producciones que tuviera fuera de España,</w:t>
      </w:r>
      <w:r w:rsidRPr="007675F2">
        <w:rPr>
          <w:rFonts w:cs="Arial"/>
          <w:szCs w:val="24"/>
        </w:rPr>
        <w:t xml:space="preserve"> en el caso de la cumplimentación de l</w:t>
      </w:r>
      <w:r>
        <w:rPr>
          <w:rFonts w:cs="Arial"/>
          <w:szCs w:val="24"/>
        </w:rPr>
        <w:t>as provincias</w:t>
      </w:r>
      <w:r w:rsidRPr="007675F2">
        <w:rPr>
          <w:rFonts w:cs="Arial"/>
          <w:szCs w:val="24"/>
        </w:rPr>
        <w:t xml:space="preserve"> </w:t>
      </w:r>
      <w:r w:rsidR="00635606">
        <w:rPr>
          <w:rFonts w:cs="Arial"/>
          <w:szCs w:val="24"/>
        </w:rPr>
        <w:t>se</w:t>
      </w:r>
      <w:r w:rsidRPr="007675F2">
        <w:rPr>
          <w:rFonts w:cs="Arial"/>
          <w:szCs w:val="24"/>
        </w:rPr>
        <w:t xml:space="preserve"> deberá elegir el término “transnacional” de los que se despliegan en el combo de “provincias”</w:t>
      </w:r>
      <w:r>
        <w:rPr>
          <w:rFonts w:cs="Arial"/>
          <w:szCs w:val="24"/>
        </w:rPr>
        <w:t>. El resto del formulario es igual que el del resto de las provincias españolas.</w:t>
      </w:r>
    </w:p>
    <w:p w14:paraId="5B9ADE72" w14:textId="77777777" w:rsidR="007675F2" w:rsidRDefault="007675F2" w:rsidP="00F04138">
      <w:pPr>
        <w:rPr>
          <w:rFonts w:cs="Arial"/>
          <w:b/>
          <w:szCs w:val="24"/>
        </w:rPr>
      </w:pPr>
    </w:p>
    <w:p w14:paraId="5F54A01E" w14:textId="77777777" w:rsidR="007675F2" w:rsidRDefault="007675F2" w:rsidP="00F04138">
      <w:pPr>
        <w:rPr>
          <w:rFonts w:cs="Arial"/>
          <w:b/>
          <w:szCs w:val="24"/>
        </w:rPr>
      </w:pPr>
    </w:p>
    <w:p w14:paraId="2891825F" w14:textId="1F538C58" w:rsidR="007675F2" w:rsidRPr="003E72DC" w:rsidRDefault="00F17CF9" w:rsidP="00517A69">
      <w:pPr>
        <w:pStyle w:val="Prrafodelista"/>
        <w:numPr>
          <w:ilvl w:val="1"/>
          <w:numId w:val="6"/>
        </w:numPr>
        <w:ind w:left="720"/>
        <w:jc w:val="both"/>
        <w:rPr>
          <w:rFonts w:ascii="Arial" w:hAnsi="Arial" w:cs="Arial"/>
          <w:b/>
          <w:sz w:val="24"/>
          <w:szCs w:val="24"/>
        </w:rPr>
      </w:pPr>
      <w:r>
        <w:rPr>
          <w:rFonts w:ascii="Arial" w:hAnsi="Arial" w:cs="Arial"/>
          <w:b/>
          <w:sz w:val="24"/>
          <w:szCs w:val="24"/>
        </w:rPr>
        <w:t>Puedo visualizar todos los miembros de la OP, pero no me permite pasarlos al estado “enviado a la CA”</w:t>
      </w:r>
    </w:p>
    <w:p w14:paraId="4C8F7D88" w14:textId="77777777" w:rsidR="007675F2" w:rsidRDefault="007675F2" w:rsidP="00F04138">
      <w:pPr>
        <w:rPr>
          <w:rFonts w:cs="Arial"/>
          <w:b/>
          <w:szCs w:val="24"/>
        </w:rPr>
      </w:pPr>
    </w:p>
    <w:p w14:paraId="4DB5695F" w14:textId="56851DB0" w:rsidR="00F17CF9" w:rsidRPr="00F17CF9" w:rsidRDefault="00F17CF9" w:rsidP="00F04138">
      <w:pPr>
        <w:rPr>
          <w:rFonts w:cs="Arial"/>
          <w:szCs w:val="24"/>
        </w:rPr>
      </w:pPr>
      <w:r w:rsidRPr="00F17CF9">
        <w:rPr>
          <w:rFonts w:cs="Arial"/>
          <w:szCs w:val="24"/>
        </w:rPr>
        <w:t>Esto se debe a que al ser el primer año de uso de la aplicación de SOFYH, los miembros han sido migrados de ROPAS, por lo que este año 2017 hay que editar cada uno de los miembros y asignarles su</w:t>
      </w:r>
      <w:r w:rsidR="00517A69">
        <w:rPr>
          <w:rFonts w:cs="Arial"/>
          <w:szCs w:val="24"/>
        </w:rPr>
        <w:t>(s)</w:t>
      </w:r>
      <w:r w:rsidRPr="00F17CF9">
        <w:rPr>
          <w:rFonts w:cs="Arial"/>
          <w:szCs w:val="24"/>
        </w:rPr>
        <w:t xml:space="preserve"> provincia</w:t>
      </w:r>
      <w:r w:rsidR="00517A69">
        <w:rPr>
          <w:rFonts w:cs="Arial"/>
          <w:szCs w:val="24"/>
        </w:rPr>
        <w:t>(s)</w:t>
      </w:r>
      <w:r w:rsidR="00635606">
        <w:rPr>
          <w:rFonts w:cs="Arial"/>
          <w:szCs w:val="24"/>
        </w:rPr>
        <w:t>, así como indicar el tipo de miembro</w:t>
      </w:r>
      <w:r w:rsidRPr="00F17CF9">
        <w:rPr>
          <w:rFonts w:cs="Arial"/>
          <w:szCs w:val="24"/>
        </w:rPr>
        <w:t>. Este proceso no va a ser necesario en sucesivas anualidades.</w:t>
      </w:r>
    </w:p>
    <w:p w14:paraId="2DA389EC" w14:textId="77777777" w:rsidR="00B9407F" w:rsidRDefault="00B9407F" w:rsidP="004101F5">
      <w:pPr>
        <w:rPr>
          <w:rFonts w:cs="Arial"/>
          <w:b/>
          <w:szCs w:val="24"/>
        </w:rPr>
      </w:pPr>
    </w:p>
    <w:p w14:paraId="356B747A" w14:textId="77777777" w:rsidR="00065666" w:rsidRDefault="00065666" w:rsidP="004101F5">
      <w:pPr>
        <w:rPr>
          <w:rFonts w:cs="Arial"/>
          <w:b/>
          <w:szCs w:val="24"/>
        </w:rPr>
      </w:pPr>
    </w:p>
    <w:p w14:paraId="692D38B0" w14:textId="77777777" w:rsidR="00C56587" w:rsidRPr="003E72DC" w:rsidRDefault="00C56587" w:rsidP="004101F5">
      <w:pPr>
        <w:rPr>
          <w:rFonts w:cs="Arial"/>
          <w:b/>
          <w:szCs w:val="24"/>
        </w:rPr>
      </w:pPr>
    </w:p>
    <w:p w14:paraId="75EEDC5A" w14:textId="77AE5A6A" w:rsidR="004101F5" w:rsidRPr="003E72DC" w:rsidRDefault="004101F5" w:rsidP="00517A69">
      <w:pPr>
        <w:pStyle w:val="Prrafodelista"/>
        <w:numPr>
          <w:ilvl w:val="0"/>
          <w:numId w:val="6"/>
        </w:numPr>
        <w:jc w:val="both"/>
        <w:rPr>
          <w:rFonts w:ascii="Arial" w:hAnsi="Arial" w:cs="Arial"/>
          <w:b/>
          <w:sz w:val="24"/>
          <w:szCs w:val="24"/>
        </w:rPr>
      </w:pPr>
      <w:r w:rsidRPr="003E72DC">
        <w:rPr>
          <w:rFonts w:ascii="Arial" w:hAnsi="Arial" w:cs="Arial"/>
          <w:b/>
          <w:sz w:val="24"/>
          <w:szCs w:val="24"/>
        </w:rPr>
        <w:t>DUDAS FRECUENTES SOBRE PROGRAMAS OPERATIVOS</w:t>
      </w:r>
      <w:r w:rsidR="00D10A6E" w:rsidRPr="003E72DC">
        <w:rPr>
          <w:rFonts w:ascii="Arial" w:hAnsi="Arial" w:cs="Arial"/>
          <w:b/>
          <w:sz w:val="24"/>
          <w:szCs w:val="24"/>
        </w:rPr>
        <w:t xml:space="preserve"> (en adelante PPOO)</w:t>
      </w:r>
    </w:p>
    <w:p w14:paraId="67885CAF" w14:textId="77777777" w:rsidR="004101F5" w:rsidRPr="003E72DC" w:rsidRDefault="004101F5" w:rsidP="004101F5">
      <w:pPr>
        <w:rPr>
          <w:rFonts w:cs="Arial"/>
          <w:b/>
          <w:szCs w:val="24"/>
        </w:rPr>
      </w:pPr>
    </w:p>
    <w:p w14:paraId="74E52591" w14:textId="1841E3F4" w:rsidR="00D95E31" w:rsidRPr="003E72DC" w:rsidRDefault="00D95E31"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 xml:space="preserve">Tengo que introducir los datos </w:t>
      </w:r>
      <w:r w:rsidR="00D10A6E" w:rsidRPr="003E72DC">
        <w:rPr>
          <w:rFonts w:ascii="Arial" w:hAnsi="Arial" w:cs="Arial"/>
          <w:b/>
          <w:sz w:val="24"/>
          <w:szCs w:val="24"/>
        </w:rPr>
        <w:t xml:space="preserve">de 2016 </w:t>
      </w:r>
      <w:r w:rsidRPr="003E72DC">
        <w:rPr>
          <w:rFonts w:ascii="Arial" w:hAnsi="Arial" w:cs="Arial"/>
          <w:b/>
          <w:sz w:val="24"/>
          <w:szCs w:val="24"/>
        </w:rPr>
        <w:t>de</w:t>
      </w:r>
      <w:r w:rsidR="00D10A6E" w:rsidRPr="003E72DC">
        <w:rPr>
          <w:rFonts w:ascii="Arial" w:hAnsi="Arial" w:cs="Arial"/>
          <w:b/>
          <w:sz w:val="24"/>
          <w:szCs w:val="24"/>
        </w:rPr>
        <w:t>l</w:t>
      </w:r>
      <w:r w:rsidRPr="003E72DC">
        <w:rPr>
          <w:rFonts w:ascii="Arial" w:hAnsi="Arial" w:cs="Arial"/>
          <w:b/>
          <w:sz w:val="24"/>
          <w:szCs w:val="24"/>
        </w:rPr>
        <w:t xml:space="preserve"> </w:t>
      </w:r>
      <w:r w:rsidR="00D10A6E" w:rsidRPr="003E72DC">
        <w:rPr>
          <w:rFonts w:ascii="Arial" w:hAnsi="Arial" w:cs="Arial"/>
          <w:b/>
          <w:sz w:val="24"/>
          <w:szCs w:val="24"/>
        </w:rPr>
        <w:t>PO</w:t>
      </w:r>
      <w:r w:rsidRPr="003E72DC">
        <w:rPr>
          <w:rFonts w:ascii="Arial" w:hAnsi="Arial" w:cs="Arial"/>
          <w:b/>
          <w:sz w:val="24"/>
          <w:szCs w:val="24"/>
        </w:rPr>
        <w:t>, pero ya lo he hecho a través de la aplicación GESPRO, ¿he de introducirlos de nuevo a través de SOFYH?</w:t>
      </w:r>
    </w:p>
    <w:p w14:paraId="15DF1F71" w14:textId="77777777" w:rsidR="00D95E31" w:rsidRPr="003E72DC" w:rsidRDefault="00D95E31" w:rsidP="00F04138">
      <w:pPr>
        <w:rPr>
          <w:rFonts w:cs="Arial"/>
          <w:b/>
          <w:szCs w:val="24"/>
        </w:rPr>
      </w:pPr>
    </w:p>
    <w:p w14:paraId="2BC5FDF4" w14:textId="7961DDA7" w:rsidR="009A7E5A" w:rsidRPr="003E72DC" w:rsidRDefault="00D95E31" w:rsidP="00F04138">
      <w:pPr>
        <w:rPr>
          <w:rFonts w:cs="Arial"/>
          <w:szCs w:val="24"/>
        </w:rPr>
      </w:pPr>
      <w:r w:rsidRPr="003E72DC">
        <w:rPr>
          <w:rFonts w:cs="Arial"/>
          <w:szCs w:val="24"/>
        </w:rPr>
        <w:t xml:space="preserve">En 2017 sí deben introducirse </w:t>
      </w:r>
      <w:r w:rsidR="00AE4E4B" w:rsidRPr="003E72DC">
        <w:rPr>
          <w:rFonts w:cs="Arial"/>
          <w:szCs w:val="24"/>
        </w:rPr>
        <w:t xml:space="preserve">de nuevo </w:t>
      </w:r>
      <w:r w:rsidRPr="003E72DC">
        <w:rPr>
          <w:rFonts w:cs="Arial"/>
          <w:szCs w:val="24"/>
        </w:rPr>
        <w:t>en SOFYH. A partir de 2018 la aplicación SOFYH conectará con GESPRO para extraer datos directamente de esta aplicación</w:t>
      </w:r>
      <w:r w:rsidR="009A7E5A" w:rsidRPr="003E72DC">
        <w:rPr>
          <w:rFonts w:cs="Arial"/>
          <w:szCs w:val="24"/>
        </w:rPr>
        <w:t xml:space="preserve">, por lo que </w:t>
      </w:r>
      <w:r w:rsidR="00A307C9" w:rsidRPr="003E72DC">
        <w:rPr>
          <w:rFonts w:cs="Arial"/>
          <w:szCs w:val="24"/>
        </w:rPr>
        <w:t xml:space="preserve">para </w:t>
      </w:r>
      <w:r w:rsidR="009A7E5A" w:rsidRPr="003E72DC">
        <w:rPr>
          <w:rFonts w:cs="Arial"/>
          <w:szCs w:val="24"/>
        </w:rPr>
        <w:t xml:space="preserve">las </w:t>
      </w:r>
      <w:proofErr w:type="spellStart"/>
      <w:r w:rsidR="00A307C9" w:rsidRPr="003E72DC">
        <w:rPr>
          <w:rFonts w:cs="Arial"/>
          <w:szCs w:val="24"/>
        </w:rPr>
        <w:t>OPs</w:t>
      </w:r>
      <w:proofErr w:type="spellEnd"/>
      <w:r w:rsidR="00A307C9" w:rsidRPr="003E72DC">
        <w:rPr>
          <w:rFonts w:cs="Arial"/>
          <w:szCs w:val="24"/>
        </w:rPr>
        <w:t xml:space="preserve"> de </w:t>
      </w:r>
      <w:r w:rsidR="009A7E5A" w:rsidRPr="003E72DC">
        <w:rPr>
          <w:rFonts w:cs="Arial"/>
          <w:szCs w:val="24"/>
        </w:rPr>
        <w:t xml:space="preserve">CCAA </w:t>
      </w:r>
      <w:r w:rsidR="00A307C9" w:rsidRPr="003E72DC">
        <w:rPr>
          <w:rFonts w:cs="Arial"/>
          <w:szCs w:val="24"/>
        </w:rPr>
        <w:t xml:space="preserve">que gestionen a través de GESPRO, </w:t>
      </w:r>
      <w:r w:rsidR="00FE45B0" w:rsidRPr="003E72DC">
        <w:rPr>
          <w:rFonts w:cs="Arial"/>
          <w:szCs w:val="24"/>
        </w:rPr>
        <w:t>e</w:t>
      </w:r>
      <w:r w:rsidR="00A307C9" w:rsidRPr="003E72DC">
        <w:rPr>
          <w:rFonts w:cs="Arial"/>
          <w:szCs w:val="24"/>
        </w:rPr>
        <w:t xml:space="preserve">l informe de ejecución se extraerá directamente de la aplicación del FEGA, evitando de esta manera que las </w:t>
      </w:r>
      <w:proofErr w:type="spellStart"/>
      <w:r w:rsidR="00A307C9" w:rsidRPr="003E72DC">
        <w:rPr>
          <w:rFonts w:cs="Arial"/>
          <w:szCs w:val="24"/>
        </w:rPr>
        <w:t>OPs</w:t>
      </w:r>
      <w:proofErr w:type="spellEnd"/>
      <w:r w:rsidR="00A307C9" w:rsidRPr="003E72DC">
        <w:rPr>
          <w:rFonts w:cs="Arial"/>
          <w:szCs w:val="24"/>
        </w:rPr>
        <w:t xml:space="preserve"> tengan que introducir la información dos veces y reduciéndose así la posibilidad de errores y/o discrepancias.</w:t>
      </w:r>
      <w:r w:rsidR="00AE4E4B" w:rsidRPr="003E72DC">
        <w:rPr>
          <w:rFonts w:cs="Arial"/>
          <w:szCs w:val="24"/>
        </w:rPr>
        <w:t xml:space="preserve"> </w:t>
      </w:r>
    </w:p>
    <w:p w14:paraId="65AC538D" w14:textId="77777777" w:rsidR="009A7E5A" w:rsidRPr="003E72DC" w:rsidRDefault="009A7E5A" w:rsidP="00D95E31">
      <w:pPr>
        <w:ind w:left="360"/>
        <w:rPr>
          <w:rFonts w:cs="Arial"/>
          <w:szCs w:val="24"/>
        </w:rPr>
      </w:pPr>
    </w:p>
    <w:p w14:paraId="1F0E473A" w14:textId="1B0A5F1A" w:rsidR="00D95E31" w:rsidRPr="003E72DC" w:rsidRDefault="00D95E31" w:rsidP="00C91956">
      <w:pPr>
        <w:rPr>
          <w:rFonts w:cs="Arial"/>
          <w:szCs w:val="24"/>
        </w:rPr>
      </w:pPr>
      <w:r w:rsidRPr="003E72DC">
        <w:rPr>
          <w:rFonts w:cs="Arial"/>
          <w:szCs w:val="24"/>
        </w:rPr>
        <w:t xml:space="preserve">En cualquier caso, algunos indicadores de ejecución y de resultado habrán de cumplimentarse en </w:t>
      </w:r>
      <w:r w:rsidR="00A307C9" w:rsidRPr="003E72DC">
        <w:rPr>
          <w:rFonts w:cs="Arial"/>
          <w:szCs w:val="24"/>
        </w:rPr>
        <w:t>SOFYH por no estar contemplad</w:t>
      </w:r>
      <w:r w:rsidR="00AE4E4B" w:rsidRPr="003E72DC">
        <w:rPr>
          <w:rFonts w:cs="Arial"/>
          <w:szCs w:val="24"/>
        </w:rPr>
        <w:t>a</w:t>
      </w:r>
      <w:r w:rsidR="00A307C9" w:rsidRPr="003E72DC">
        <w:rPr>
          <w:rFonts w:cs="Arial"/>
          <w:szCs w:val="24"/>
        </w:rPr>
        <w:t xml:space="preserve"> </w:t>
      </w:r>
      <w:r w:rsidR="00AE4E4B" w:rsidRPr="003E72DC">
        <w:rPr>
          <w:rFonts w:cs="Arial"/>
          <w:szCs w:val="24"/>
        </w:rPr>
        <w:t>dicha información</w:t>
      </w:r>
      <w:r w:rsidRPr="003E72DC">
        <w:rPr>
          <w:rFonts w:cs="Arial"/>
          <w:szCs w:val="24"/>
        </w:rPr>
        <w:t xml:space="preserve"> en GESPRO.</w:t>
      </w:r>
    </w:p>
    <w:p w14:paraId="01CF5158" w14:textId="77777777" w:rsidR="00AE4E4B" w:rsidRDefault="00AE4E4B" w:rsidP="00C91956">
      <w:pPr>
        <w:rPr>
          <w:rFonts w:cs="Arial"/>
          <w:szCs w:val="24"/>
        </w:rPr>
      </w:pPr>
    </w:p>
    <w:p w14:paraId="06E49CA5" w14:textId="77777777" w:rsidR="00C56587" w:rsidRPr="003E72DC" w:rsidRDefault="00C56587" w:rsidP="00C91956">
      <w:pPr>
        <w:rPr>
          <w:rFonts w:cs="Arial"/>
          <w:szCs w:val="24"/>
        </w:rPr>
      </w:pPr>
    </w:p>
    <w:p w14:paraId="13508E7A" w14:textId="77777777" w:rsidR="00C91956" w:rsidRPr="003E72DC" w:rsidRDefault="00C91956"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El sistema recoge un VPC muy inferior al de mi OP, ¿qué debo hacer para corregirlo?</w:t>
      </w:r>
    </w:p>
    <w:p w14:paraId="14768AD5" w14:textId="77777777" w:rsidR="00C91956" w:rsidRPr="003E72DC" w:rsidRDefault="00C91956" w:rsidP="00C91956">
      <w:pPr>
        <w:rPr>
          <w:rFonts w:cs="Arial"/>
          <w:b/>
          <w:szCs w:val="24"/>
        </w:rPr>
      </w:pPr>
    </w:p>
    <w:p w14:paraId="22B8BCD0" w14:textId="25D40258" w:rsidR="00C91956" w:rsidRPr="003E72DC" w:rsidRDefault="00C91956" w:rsidP="00C91956">
      <w:pPr>
        <w:rPr>
          <w:rFonts w:cs="Arial"/>
          <w:szCs w:val="24"/>
        </w:rPr>
      </w:pPr>
      <w:r w:rsidRPr="003E72DC">
        <w:rPr>
          <w:rFonts w:cs="Arial"/>
          <w:szCs w:val="24"/>
        </w:rPr>
        <w:t>Este error ocurre cuando pasa</w:t>
      </w:r>
      <w:r w:rsidR="003B6B7E" w:rsidRPr="003E72DC">
        <w:rPr>
          <w:rFonts w:cs="Arial"/>
          <w:szCs w:val="24"/>
        </w:rPr>
        <w:t>n</w:t>
      </w:r>
      <w:r w:rsidRPr="003E72DC">
        <w:rPr>
          <w:rFonts w:cs="Arial"/>
          <w:szCs w:val="24"/>
        </w:rPr>
        <w:t xml:space="preserve"> a cumplimentarse</w:t>
      </w:r>
      <w:r w:rsidR="003B6B7E" w:rsidRPr="003E72DC">
        <w:rPr>
          <w:rFonts w:cs="Arial"/>
          <w:szCs w:val="24"/>
        </w:rPr>
        <w:t xml:space="preserve"> los datos d</w:t>
      </w:r>
      <w:r w:rsidRPr="003E72DC">
        <w:rPr>
          <w:rFonts w:cs="Arial"/>
          <w:szCs w:val="24"/>
        </w:rPr>
        <w:t xml:space="preserve">el formulario de indicadores </w:t>
      </w:r>
      <w:r w:rsidR="003B6B7E" w:rsidRPr="003E72DC">
        <w:rPr>
          <w:rFonts w:cs="Arial"/>
          <w:szCs w:val="24"/>
        </w:rPr>
        <w:t xml:space="preserve">del programa operativo </w:t>
      </w:r>
      <w:r w:rsidRPr="003E72DC">
        <w:rPr>
          <w:rFonts w:cs="Arial"/>
          <w:szCs w:val="24"/>
        </w:rPr>
        <w:t xml:space="preserve">sin haber finalizado completamente el </w:t>
      </w:r>
      <w:r w:rsidR="003B6B7E" w:rsidRPr="003E72DC">
        <w:rPr>
          <w:rFonts w:cs="Arial"/>
          <w:szCs w:val="24"/>
        </w:rPr>
        <w:t xml:space="preserve">formulario </w:t>
      </w:r>
      <w:r w:rsidRPr="003E72DC">
        <w:rPr>
          <w:rFonts w:cs="Arial"/>
          <w:szCs w:val="24"/>
        </w:rPr>
        <w:t>de producciones. Para  evitarlo es necesario rellenar completamente los formularios por este orden, primero producciones y después</w:t>
      </w:r>
      <w:r w:rsidR="003B6B7E" w:rsidRPr="003E72DC">
        <w:rPr>
          <w:rFonts w:cs="Arial"/>
          <w:szCs w:val="24"/>
        </w:rPr>
        <w:t xml:space="preserve"> programa operativo (</w:t>
      </w:r>
      <w:r w:rsidRPr="003E72DC">
        <w:rPr>
          <w:rFonts w:cs="Arial"/>
          <w:szCs w:val="24"/>
        </w:rPr>
        <w:t>indicadores</w:t>
      </w:r>
      <w:r w:rsidR="003B6B7E" w:rsidRPr="003E72DC">
        <w:rPr>
          <w:rFonts w:cs="Arial"/>
          <w:szCs w:val="24"/>
        </w:rPr>
        <w:t>)</w:t>
      </w:r>
      <w:r w:rsidRPr="003E72DC">
        <w:rPr>
          <w:rFonts w:cs="Arial"/>
          <w:szCs w:val="24"/>
        </w:rPr>
        <w:t>.</w:t>
      </w:r>
    </w:p>
    <w:p w14:paraId="24302A37" w14:textId="77777777" w:rsidR="00C91956" w:rsidRPr="003E72DC" w:rsidRDefault="00C91956" w:rsidP="00920A03">
      <w:pPr>
        <w:rPr>
          <w:rFonts w:cs="Arial"/>
          <w:szCs w:val="24"/>
        </w:rPr>
      </w:pPr>
    </w:p>
    <w:p w14:paraId="40073D32" w14:textId="77777777" w:rsidR="00D10A6E" w:rsidRPr="003E72DC" w:rsidRDefault="00D10A6E" w:rsidP="00D10A6E">
      <w:pPr>
        <w:rPr>
          <w:rFonts w:cs="Arial"/>
          <w:b/>
          <w:szCs w:val="24"/>
        </w:rPr>
      </w:pPr>
    </w:p>
    <w:p w14:paraId="0951DB51" w14:textId="7F18393A" w:rsidR="00D10A6E" w:rsidRPr="003E72DC" w:rsidRDefault="00D10A6E"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w:t>
      </w:r>
      <w:r w:rsidR="009B3916" w:rsidRPr="003E72DC">
        <w:rPr>
          <w:rFonts w:ascii="Arial" w:hAnsi="Arial" w:cs="Arial"/>
          <w:b/>
          <w:sz w:val="24"/>
          <w:szCs w:val="24"/>
        </w:rPr>
        <w:t>Qué información ha de cumplimentarse en SOFYH en relación a PPOO</w:t>
      </w:r>
      <w:r w:rsidRPr="003E72DC">
        <w:rPr>
          <w:rFonts w:ascii="Arial" w:hAnsi="Arial" w:cs="Arial"/>
          <w:b/>
          <w:sz w:val="24"/>
          <w:szCs w:val="24"/>
        </w:rPr>
        <w:t>?</w:t>
      </w:r>
    </w:p>
    <w:p w14:paraId="35650E1B" w14:textId="77777777" w:rsidR="00D10A6E" w:rsidRPr="003E72DC" w:rsidRDefault="00D10A6E" w:rsidP="00386E25">
      <w:pPr>
        <w:rPr>
          <w:rFonts w:cs="Arial"/>
          <w:szCs w:val="24"/>
        </w:rPr>
      </w:pPr>
    </w:p>
    <w:p w14:paraId="30211663" w14:textId="037C2A15" w:rsidR="009B3916" w:rsidRPr="003E72DC" w:rsidRDefault="009B3916" w:rsidP="009B3916">
      <w:pPr>
        <w:rPr>
          <w:rFonts w:cs="Arial"/>
          <w:szCs w:val="24"/>
        </w:rPr>
      </w:pPr>
      <w:r w:rsidRPr="003E72DC">
        <w:rPr>
          <w:rFonts w:cs="Arial"/>
          <w:szCs w:val="24"/>
        </w:rPr>
        <w:t xml:space="preserve">La información relativa a PPOO se ha simplificado con respecto a la que se grababa en ROPAS, en concreto: </w:t>
      </w:r>
    </w:p>
    <w:p w14:paraId="006494EF" w14:textId="2463CF8D" w:rsidR="009B3916" w:rsidRPr="003E72DC" w:rsidRDefault="00F8480B" w:rsidP="00F8480B">
      <w:pPr>
        <w:pStyle w:val="Prrafodelista"/>
        <w:numPr>
          <w:ilvl w:val="0"/>
          <w:numId w:val="23"/>
        </w:numPr>
        <w:jc w:val="both"/>
        <w:rPr>
          <w:rFonts w:ascii="Arial" w:hAnsi="Arial" w:cs="Arial"/>
          <w:sz w:val="24"/>
          <w:szCs w:val="24"/>
        </w:rPr>
      </w:pPr>
      <w:r w:rsidRPr="003E72DC">
        <w:rPr>
          <w:rFonts w:ascii="Arial" w:hAnsi="Arial" w:cs="Arial"/>
          <w:sz w:val="24"/>
          <w:szCs w:val="24"/>
        </w:rPr>
        <w:t>s</w:t>
      </w:r>
      <w:r w:rsidR="009B3916" w:rsidRPr="003E72DC">
        <w:rPr>
          <w:rFonts w:ascii="Arial" w:hAnsi="Arial" w:cs="Arial"/>
          <w:sz w:val="24"/>
          <w:szCs w:val="24"/>
        </w:rPr>
        <w:t>e</w:t>
      </w:r>
      <w:r w:rsidRPr="003E72DC">
        <w:rPr>
          <w:rFonts w:ascii="Arial" w:hAnsi="Arial" w:cs="Arial"/>
          <w:sz w:val="24"/>
          <w:szCs w:val="24"/>
        </w:rPr>
        <w:t xml:space="preserve"> ha eliminado el cuadro resumen,</w:t>
      </w:r>
    </w:p>
    <w:p w14:paraId="2DB23472" w14:textId="7937E30B" w:rsidR="009B3916" w:rsidRPr="003E72DC" w:rsidRDefault="00F8480B" w:rsidP="00F8480B">
      <w:pPr>
        <w:pStyle w:val="Prrafodelista"/>
        <w:numPr>
          <w:ilvl w:val="0"/>
          <w:numId w:val="23"/>
        </w:numPr>
        <w:jc w:val="both"/>
        <w:rPr>
          <w:rFonts w:ascii="Arial" w:hAnsi="Arial" w:cs="Arial"/>
          <w:sz w:val="24"/>
          <w:szCs w:val="24"/>
        </w:rPr>
      </w:pPr>
      <w:r w:rsidRPr="003E72DC">
        <w:rPr>
          <w:rFonts w:ascii="Arial" w:hAnsi="Arial" w:cs="Arial"/>
          <w:sz w:val="24"/>
          <w:szCs w:val="24"/>
        </w:rPr>
        <w:t>s</w:t>
      </w:r>
      <w:r w:rsidR="009B3916" w:rsidRPr="003E72DC">
        <w:rPr>
          <w:rFonts w:ascii="Arial" w:hAnsi="Arial" w:cs="Arial"/>
          <w:sz w:val="24"/>
          <w:szCs w:val="24"/>
        </w:rPr>
        <w:t>e ha</w:t>
      </w:r>
      <w:r w:rsidRPr="003E72DC">
        <w:rPr>
          <w:rFonts w:ascii="Arial" w:hAnsi="Arial" w:cs="Arial"/>
          <w:sz w:val="24"/>
          <w:szCs w:val="24"/>
        </w:rPr>
        <w:t>n</w:t>
      </w:r>
      <w:r w:rsidR="009B3916" w:rsidRPr="003E72DC">
        <w:rPr>
          <w:rFonts w:ascii="Arial" w:hAnsi="Arial" w:cs="Arial"/>
          <w:sz w:val="24"/>
          <w:szCs w:val="24"/>
        </w:rPr>
        <w:t xml:space="preserve"> fusionado el informe de ejecución y el </w:t>
      </w:r>
      <w:r w:rsidRPr="003E72DC">
        <w:rPr>
          <w:rFonts w:ascii="Arial" w:hAnsi="Arial" w:cs="Arial"/>
          <w:sz w:val="24"/>
          <w:szCs w:val="24"/>
        </w:rPr>
        <w:t>c</w:t>
      </w:r>
      <w:r w:rsidR="009B3916" w:rsidRPr="003E72DC">
        <w:rPr>
          <w:rFonts w:ascii="Arial" w:hAnsi="Arial" w:cs="Arial"/>
          <w:sz w:val="24"/>
          <w:szCs w:val="24"/>
        </w:rPr>
        <w:t>uadro 3 de ROPAS en un único formulario</w:t>
      </w:r>
      <w:r w:rsidRPr="003E72DC">
        <w:rPr>
          <w:rFonts w:ascii="Arial" w:hAnsi="Arial" w:cs="Arial"/>
          <w:sz w:val="24"/>
          <w:szCs w:val="24"/>
        </w:rPr>
        <w:t xml:space="preserve"> denominado</w:t>
      </w:r>
      <w:r w:rsidR="009B3916" w:rsidRPr="003E72DC">
        <w:rPr>
          <w:rFonts w:ascii="Arial" w:hAnsi="Arial" w:cs="Arial"/>
          <w:sz w:val="24"/>
          <w:szCs w:val="24"/>
        </w:rPr>
        <w:t xml:space="preserve"> indicadores financieros y de ejecución. </w:t>
      </w:r>
    </w:p>
    <w:p w14:paraId="2892C5EB" w14:textId="77777777" w:rsidR="009B3916" w:rsidRPr="003E72DC" w:rsidRDefault="009B3916" w:rsidP="009B3916">
      <w:pPr>
        <w:rPr>
          <w:rFonts w:cs="Arial"/>
          <w:szCs w:val="24"/>
        </w:rPr>
      </w:pPr>
    </w:p>
    <w:p w14:paraId="51385503" w14:textId="51130A68" w:rsidR="009B3916" w:rsidRPr="003E72DC" w:rsidRDefault="00D26D73" w:rsidP="009B3916">
      <w:pPr>
        <w:rPr>
          <w:rFonts w:cs="Arial"/>
          <w:szCs w:val="24"/>
        </w:rPr>
      </w:pPr>
      <w:r w:rsidRPr="003E72DC">
        <w:rPr>
          <w:rFonts w:cs="Arial"/>
          <w:szCs w:val="24"/>
        </w:rPr>
        <w:t>Por tanto e</w:t>
      </w:r>
      <w:r w:rsidR="009B3916" w:rsidRPr="003E72DC">
        <w:rPr>
          <w:rFonts w:cs="Arial"/>
          <w:szCs w:val="24"/>
        </w:rPr>
        <w:t xml:space="preserve">n SOFYH hay que cumplimentar tres formularios relativos a </w:t>
      </w:r>
      <w:r w:rsidRPr="003E72DC">
        <w:rPr>
          <w:rFonts w:cs="Arial"/>
          <w:szCs w:val="24"/>
        </w:rPr>
        <w:t>PPOO</w:t>
      </w:r>
      <w:r w:rsidR="009B3916" w:rsidRPr="003E72DC">
        <w:rPr>
          <w:rFonts w:cs="Arial"/>
          <w:szCs w:val="24"/>
        </w:rPr>
        <w:t xml:space="preserve">: </w:t>
      </w:r>
      <w:r w:rsidRPr="003E72DC">
        <w:rPr>
          <w:rFonts w:cs="Arial"/>
          <w:szCs w:val="24"/>
        </w:rPr>
        <w:t xml:space="preserve">indicadores de base, indicadores financieros y de ejecución e indicadores de </w:t>
      </w:r>
      <w:r w:rsidR="009B3916" w:rsidRPr="003E72DC">
        <w:rPr>
          <w:rFonts w:cs="Arial"/>
          <w:szCs w:val="24"/>
        </w:rPr>
        <w:t xml:space="preserve">resultado e impacto </w:t>
      </w:r>
    </w:p>
    <w:p w14:paraId="228C8257" w14:textId="77777777" w:rsidR="009B3916" w:rsidRPr="003E72DC" w:rsidRDefault="009B3916" w:rsidP="009B3916">
      <w:pPr>
        <w:rPr>
          <w:rFonts w:cs="Arial"/>
          <w:szCs w:val="24"/>
        </w:rPr>
      </w:pPr>
    </w:p>
    <w:p w14:paraId="445766B8" w14:textId="77777777" w:rsidR="0054490D" w:rsidRPr="003E72DC" w:rsidRDefault="0054490D" w:rsidP="009B3916">
      <w:pPr>
        <w:rPr>
          <w:rFonts w:cs="Arial"/>
          <w:szCs w:val="24"/>
        </w:rPr>
      </w:pPr>
    </w:p>
    <w:p w14:paraId="0370FF41" w14:textId="284BB2F5" w:rsidR="009B3916" w:rsidRPr="003E72DC" w:rsidRDefault="009B3916"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¿Qué datos de indicadores se han migrado de ROPAS</w:t>
      </w:r>
      <w:r w:rsidR="00D26D73" w:rsidRPr="003E72DC">
        <w:rPr>
          <w:rFonts w:ascii="Arial" w:hAnsi="Arial" w:cs="Arial"/>
          <w:b/>
          <w:sz w:val="24"/>
          <w:szCs w:val="24"/>
        </w:rPr>
        <w:t xml:space="preserve"> a SOFYH</w:t>
      </w:r>
      <w:r w:rsidRPr="003E72DC">
        <w:rPr>
          <w:rFonts w:ascii="Arial" w:hAnsi="Arial" w:cs="Arial"/>
          <w:b/>
          <w:sz w:val="24"/>
          <w:szCs w:val="24"/>
        </w:rPr>
        <w:t>?</w:t>
      </w:r>
    </w:p>
    <w:p w14:paraId="20FD0435" w14:textId="77777777" w:rsidR="009B3916" w:rsidRPr="003E72DC" w:rsidRDefault="009B3916" w:rsidP="009B3916">
      <w:pPr>
        <w:rPr>
          <w:rFonts w:cs="Arial"/>
          <w:szCs w:val="24"/>
        </w:rPr>
      </w:pPr>
    </w:p>
    <w:p w14:paraId="25972372" w14:textId="77777777" w:rsidR="009B3916" w:rsidRPr="003E72DC" w:rsidRDefault="009B3916" w:rsidP="009B3916">
      <w:pPr>
        <w:rPr>
          <w:rFonts w:cs="Arial"/>
          <w:szCs w:val="24"/>
        </w:rPr>
      </w:pPr>
      <w:r w:rsidRPr="003E72DC">
        <w:rPr>
          <w:rFonts w:cs="Arial"/>
          <w:szCs w:val="24"/>
        </w:rPr>
        <w:t>La casuística difiere según el tipo de indicador:</w:t>
      </w:r>
    </w:p>
    <w:p w14:paraId="32379D1D" w14:textId="665085DF" w:rsidR="009B3916" w:rsidRPr="003E72DC" w:rsidRDefault="009B3916" w:rsidP="009B3916">
      <w:pPr>
        <w:pStyle w:val="Prrafodelista"/>
        <w:numPr>
          <w:ilvl w:val="0"/>
          <w:numId w:val="22"/>
        </w:numPr>
        <w:jc w:val="both"/>
        <w:rPr>
          <w:rFonts w:ascii="Arial" w:hAnsi="Arial" w:cs="Arial"/>
          <w:sz w:val="24"/>
          <w:szCs w:val="24"/>
        </w:rPr>
      </w:pPr>
      <w:r w:rsidRPr="003E72DC">
        <w:rPr>
          <w:rFonts w:ascii="Arial" w:hAnsi="Arial" w:cs="Arial"/>
          <w:sz w:val="24"/>
          <w:szCs w:val="24"/>
          <w:u w:val="single"/>
        </w:rPr>
        <w:t>Se han migrado</w:t>
      </w:r>
      <w:r w:rsidRPr="003E72DC">
        <w:rPr>
          <w:rFonts w:ascii="Arial" w:hAnsi="Arial" w:cs="Arial"/>
          <w:sz w:val="24"/>
          <w:szCs w:val="24"/>
        </w:rPr>
        <w:t xml:space="preserve"> los </w:t>
      </w:r>
      <w:r w:rsidR="00D26D73" w:rsidRPr="003E72DC">
        <w:rPr>
          <w:rFonts w:ascii="Arial" w:hAnsi="Arial" w:cs="Arial"/>
          <w:sz w:val="24"/>
          <w:szCs w:val="24"/>
          <w:u w:val="single"/>
        </w:rPr>
        <w:t>indicadores de base</w:t>
      </w:r>
      <w:r w:rsidR="00D26D73" w:rsidRPr="003E72DC">
        <w:rPr>
          <w:rFonts w:ascii="Arial" w:hAnsi="Arial" w:cs="Arial"/>
          <w:sz w:val="24"/>
          <w:szCs w:val="24"/>
        </w:rPr>
        <w:t xml:space="preserve"> de PPOO en curso</w:t>
      </w:r>
      <w:r w:rsidRPr="003E72DC">
        <w:rPr>
          <w:rFonts w:ascii="Arial" w:hAnsi="Arial" w:cs="Arial"/>
          <w:sz w:val="24"/>
          <w:szCs w:val="24"/>
        </w:rPr>
        <w:t>.</w:t>
      </w:r>
    </w:p>
    <w:p w14:paraId="1A932D11" w14:textId="49D08D25" w:rsidR="009B3916" w:rsidRPr="003E72DC" w:rsidRDefault="009B3916" w:rsidP="009B3916">
      <w:pPr>
        <w:pStyle w:val="Prrafodelista"/>
        <w:numPr>
          <w:ilvl w:val="0"/>
          <w:numId w:val="22"/>
        </w:numPr>
        <w:jc w:val="both"/>
        <w:rPr>
          <w:rFonts w:ascii="Arial" w:hAnsi="Arial" w:cs="Arial"/>
          <w:sz w:val="24"/>
          <w:szCs w:val="24"/>
        </w:rPr>
      </w:pPr>
      <w:r w:rsidRPr="003E72DC">
        <w:rPr>
          <w:rFonts w:ascii="Arial" w:hAnsi="Arial" w:cs="Arial"/>
          <w:sz w:val="24"/>
          <w:szCs w:val="24"/>
          <w:u w:val="single"/>
        </w:rPr>
        <w:t>No se han migrado</w:t>
      </w:r>
      <w:r w:rsidRPr="003E72DC">
        <w:rPr>
          <w:rFonts w:ascii="Arial" w:hAnsi="Arial" w:cs="Arial"/>
          <w:sz w:val="24"/>
          <w:szCs w:val="24"/>
        </w:rPr>
        <w:t xml:space="preserve"> los </w:t>
      </w:r>
      <w:r w:rsidR="00D26D73" w:rsidRPr="003E72DC">
        <w:rPr>
          <w:rFonts w:ascii="Arial" w:hAnsi="Arial" w:cs="Arial"/>
          <w:sz w:val="24"/>
          <w:szCs w:val="24"/>
          <w:u w:val="single"/>
        </w:rPr>
        <w:t>indicadores financieros</w:t>
      </w:r>
      <w:r w:rsidRPr="003E72DC">
        <w:rPr>
          <w:rFonts w:ascii="Arial" w:hAnsi="Arial" w:cs="Arial"/>
          <w:sz w:val="24"/>
          <w:szCs w:val="24"/>
        </w:rPr>
        <w:t xml:space="preserve">. </w:t>
      </w:r>
      <w:r w:rsidR="00D04954" w:rsidRPr="003E72DC">
        <w:rPr>
          <w:rFonts w:ascii="Arial" w:hAnsi="Arial" w:cs="Arial"/>
          <w:sz w:val="24"/>
          <w:szCs w:val="24"/>
        </w:rPr>
        <w:t>Por lo que para el año 2016 estos indicadores h</w:t>
      </w:r>
      <w:r w:rsidRPr="003E72DC">
        <w:rPr>
          <w:rFonts w:ascii="Arial" w:hAnsi="Arial" w:cs="Arial"/>
          <w:sz w:val="24"/>
          <w:szCs w:val="24"/>
        </w:rPr>
        <w:t>a</w:t>
      </w:r>
      <w:r w:rsidR="00D26D73" w:rsidRPr="003E72DC">
        <w:rPr>
          <w:rFonts w:ascii="Arial" w:hAnsi="Arial" w:cs="Arial"/>
          <w:sz w:val="24"/>
          <w:szCs w:val="24"/>
        </w:rPr>
        <w:t>brá</w:t>
      </w:r>
      <w:r w:rsidRPr="003E72DC">
        <w:rPr>
          <w:rFonts w:ascii="Arial" w:hAnsi="Arial" w:cs="Arial"/>
          <w:sz w:val="24"/>
          <w:szCs w:val="24"/>
        </w:rPr>
        <w:t xml:space="preserve">n de cumplimentarse </w:t>
      </w:r>
      <w:r w:rsidR="00D26D73" w:rsidRPr="003E72DC">
        <w:rPr>
          <w:rFonts w:ascii="Arial" w:hAnsi="Arial" w:cs="Arial"/>
          <w:sz w:val="24"/>
          <w:szCs w:val="24"/>
        </w:rPr>
        <w:t>en SOFYH</w:t>
      </w:r>
      <w:r w:rsidR="00D04954" w:rsidRPr="003E72DC">
        <w:rPr>
          <w:rFonts w:ascii="Arial" w:hAnsi="Arial" w:cs="Arial"/>
          <w:sz w:val="24"/>
          <w:szCs w:val="24"/>
        </w:rPr>
        <w:t xml:space="preserve"> sin la referencia de</w:t>
      </w:r>
      <w:r w:rsidR="00D26D73" w:rsidRPr="003E72DC">
        <w:rPr>
          <w:rFonts w:ascii="Arial" w:hAnsi="Arial" w:cs="Arial"/>
          <w:sz w:val="24"/>
          <w:szCs w:val="24"/>
        </w:rPr>
        <w:t xml:space="preserve"> años anteriores</w:t>
      </w:r>
      <w:r w:rsidR="00D04954" w:rsidRPr="003E72DC">
        <w:rPr>
          <w:rFonts w:ascii="Arial" w:hAnsi="Arial" w:cs="Arial"/>
          <w:sz w:val="24"/>
          <w:szCs w:val="24"/>
        </w:rPr>
        <w:t>, para lo habrá de</w:t>
      </w:r>
      <w:r w:rsidR="00D26D73" w:rsidRPr="003E72DC">
        <w:rPr>
          <w:rFonts w:ascii="Arial" w:hAnsi="Arial" w:cs="Arial"/>
          <w:sz w:val="24"/>
          <w:szCs w:val="24"/>
        </w:rPr>
        <w:t xml:space="preserve"> consultarse ROPAS</w:t>
      </w:r>
      <w:r w:rsidRPr="003E72DC">
        <w:rPr>
          <w:rFonts w:ascii="Arial" w:hAnsi="Arial" w:cs="Arial"/>
          <w:sz w:val="24"/>
          <w:szCs w:val="24"/>
        </w:rPr>
        <w:t>.</w:t>
      </w:r>
    </w:p>
    <w:p w14:paraId="5BA08DBF" w14:textId="659E4527" w:rsidR="009B3916" w:rsidRPr="003E72DC" w:rsidRDefault="009B3916" w:rsidP="00F54B6F">
      <w:pPr>
        <w:pStyle w:val="Prrafodelista"/>
        <w:numPr>
          <w:ilvl w:val="0"/>
          <w:numId w:val="22"/>
        </w:numPr>
        <w:jc w:val="both"/>
        <w:rPr>
          <w:rFonts w:ascii="Arial" w:hAnsi="Arial" w:cs="Arial"/>
          <w:sz w:val="24"/>
          <w:szCs w:val="24"/>
        </w:rPr>
      </w:pPr>
      <w:r w:rsidRPr="003E72DC">
        <w:rPr>
          <w:rFonts w:ascii="Arial" w:hAnsi="Arial" w:cs="Arial"/>
          <w:sz w:val="24"/>
          <w:szCs w:val="24"/>
          <w:u w:val="single"/>
        </w:rPr>
        <w:t>Se han migrado</w:t>
      </w:r>
      <w:r w:rsidRPr="003E72DC">
        <w:rPr>
          <w:rFonts w:ascii="Arial" w:hAnsi="Arial" w:cs="Arial"/>
          <w:sz w:val="24"/>
          <w:szCs w:val="24"/>
        </w:rPr>
        <w:t xml:space="preserve"> </w:t>
      </w:r>
      <w:r w:rsidR="00D26D73" w:rsidRPr="003E72DC">
        <w:rPr>
          <w:rFonts w:ascii="Arial" w:hAnsi="Arial" w:cs="Arial"/>
          <w:sz w:val="24"/>
          <w:szCs w:val="24"/>
        </w:rPr>
        <w:t xml:space="preserve">los </w:t>
      </w:r>
      <w:r w:rsidR="00D26D73" w:rsidRPr="003E72DC">
        <w:rPr>
          <w:rFonts w:ascii="Arial" w:hAnsi="Arial" w:cs="Arial"/>
          <w:sz w:val="24"/>
          <w:szCs w:val="24"/>
          <w:u w:val="single"/>
        </w:rPr>
        <w:t>indicadores de resultado e impacto</w:t>
      </w:r>
      <w:r w:rsidR="00D26D73" w:rsidRPr="003E72DC">
        <w:rPr>
          <w:rFonts w:ascii="Arial" w:hAnsi="Arial" w:cs="Arial"/>
          <w:sz w:val="24"/>
          <w:szCs w:val="24"/>
        </w:rPr>
        <w:t xml:space="preserve"> de años anteriores. Habrán de cumplimentarse</w:t>
      </w:r>
      <w:r w:rsidR="00D04954" w:rsidRPr="003E72DC">
        <w:rPr>
          <w:rFonts w:ascii="Arial" w:hAnsi="Arial" w:cs="Arial"/>
          <w:sz w:val="24"/>
          <w:szCs w:val="24"/>
        </w:rPr>
        <w:t xml:space="preserve"> en SOFYH</w:t>
      </w:r>
      <w:r w:rsidR="00D26D73" w:rsidRPr="003E72DC">
        <w:rPr>
          <w:rFonts w:ascii="Arial" w:hAnsi="Arial" w:cs="Arial"/>
          <w:sz w:val="24"/>
          <w:szCs w:val="24"/>
        </w:rPr>
        <w:t xml:space="preserve"> los </w:t>
      </w:r>
      <w:r w:rsidR="0054490D" w:rsidRPr="003E72DC">
        <w:rPr>
          <w:rFonts w:ascii="Arial" w:hAnsi="Arial" w:cs="Arial"/>
          <w:sz w:val="24"/>
          <w:szCs w:val="24"/>
        </w:rPr>
        <w:t>correspondientes</w:t>
      </w:r>
      <w:r w:rsidRPr="003E72DC">
        <w:rPr>
          <w:rFonts w:ascii="Arial" w:hAnsi="Arial" w:cs="Arial"/>
          <w:sz w:val="24"/>
          <w:szCs w:val="24"/>
        </w:rPr>
        <w:t xml:space="preserve"> </w:t>
      </w:r>
      <w:r w:rsidR="0054490D" w:rsidRPr="003E72DC">
        <w:rPr>
          <w:rFonts w:ascii="Arial" w:hAnsi="Arial" w:cs="Arial"/>
          <w:sz w:val="24"/>
          <w:szCs w:val="24"/>
        </w:rPr>
        <w:t>a</w:t>
      </w:r>
      <w:r w:rsidRPr="003E72DC">
        <w:rPr>
          <w:rFonts w:ascii="Arial" w:hAnsi="Arial" w:cs="Arial"/>
          <w:sz w:val="24"/>
          <w:szCs w:val="24"/>
        </w:rPr>
        <w:t xml:space="preserve">l año </w:t>
      </w:r>
      <w:r w:rsidR="0054490D" w:rsidRPr="003E72DC">
        <w:rPr>
          <w:rFonts w:ascii="Arial" w:hAnsi="Arial" w:cs="Arial"/>
          <w:sz w:val="24"/>
          <w:szCs w:val="24"/>
        </w:rPr>
        <w:t>2016</w:t>
      </w:r>
      <w:r w:rsidR="00D04954" w:rsidRPr="003E72DC">
        <w:rPr>
          <w:rFonts w:ascii="Arial" w:hAnsi="Arial" w:cs="Arial"/>
          <w:sz w:val="24"/>
          <w:szCs w:val="24"/>
        </w:rPr>
        <w:t>; s</w:t>
      </w:r>
      <w:r w:rsidR="00D26D73" w:rsidRPr="003E72DC">
        <w:rPr>
          <w:rFonts w:ascii="Arial" w:hAnsi="Arial" w:cs="Arial"/>
          <w:sz w:val="24"/>
          <w:szCs w:val="24"/>
        </w:rPr>
        <w:t>e trata de l</w:t>
      </w:r>
      <w:r w:rsidRPr="003E72DC">
        <w:rPr>
          <w:rFonts w:ascii="Arial" w:hAnsi="Arial" w:cs="Arial"/>
          <w:sz w:val="24"/>
          <w:szCs w:val="24"/>
        </w:rPr>
        <w:t xml:space="preserve">os </w:t>
      </w:r>
      <w:r w:rsidR="00D26D73" w:rsidRPr="003E72DC">
        <w:rPr>
          <w:rFonts w:ascii="Arial" w:hAnsi="Arial" w:cs="Arial"/>
          <w:sz w:val="24"/>
          <w:szCs w:val="24"/>
        </w:rPr>
        <w:t>datos generales recogidos</w:t>
      </w:r>
      <w:r w:rsidRPr="003E72DC">
        <w:rPr>
          <w:rFonts w:ascii="Arial" w:hAnsi="Arial" w:cs="Arial"/>
          <w:sz w:val="24"/>
          <w:szCs w:val="24"/>
        </w:rPr>
        <w:t xml:space="preserve"> en el formulario de </w:t>
      </w:r>
      <w:r w:rsidR="00D04954" w:rsidRPr="003E72DC">
        <w:rPr>
          <w:rFonts w:ascii="Arial" w:hAnsi="Arial" w:cs="Arial"/>
          <w:sz w:val="24"/>
          <w:szCs w:val="24"/>
        </w:rPr>
        <w:t>producciones</w:t>
      </w:r>
      <w:r w:rsidR="0054490D" w:rsidRPr="003E72DC">
        <w:rPr>
          <w:rFonts w:ascii="Arial" w:hAnsi="Arial" w:cs="Arial"/>
          <w:sz w:val="24"/>
          <w:szCs w:val="24"/>
        </w:rPr>
        <w:t>.</w:t>
      </w:r>
    </w:p>
    <w:p w14:paraId="24A751D6" w14:textId="77777777" w:rsidR="005755A8" w:rsidRDefault="005755A8" w:rsidP="00386E25">
      <w:pPr>
        <w:rPr>
          <w:rFonts w:cs="Arial"/>
          <w:szCs w:val="24"/>
        </w:rPr>
      </w:pPr>
    </w:p>
    <w:p w14:paraId="41FB39B6" w14:textId="77777777" w:rsidR="005755A8" w:rsidRDefault="005755A8" w:rsidP="00386E25">
      <w:pPr>
        <w:rPr>
          <w:rFonts w:cs="Arial"/>
          <w:szCs w:val="24"/>
        </w:rPr>
      </w:pPr>
    </w:p>
    <w:p w14:paraId="1A7155D2" w14:textId="604CAB91" w:rsidR="005755A8" w:rsidRPr="003E72DC" w:rsidRDefault="005755A8" w:rsidP="00517A69">
      <w:pPr>
        <w:pStyle w:val="Prrafodelista"/>
        <w:numPr>
          <w:ilvl w:val="1"/>
          <w:numId w:val="6"/>
        </w:numPr>
        <w:jc w:val="both"/>
        <w:rPr>
          <w:rFonts w:ascii="Arial" w:hAnsi="Arial" w:cs="Arial"/>
          <w:b/>
          <w:sz w:val="24"/>
          <w:szCs w:val="24"/>
        </w:rPr>
      </w:pPr>
      <w:r>
        <w:rPr>
          <w:rFonts w:ascii="Arial" w:hAnsi="Arial" w:cs="Arial"/>
          <w:b/>
          <w:sz w:val="24"/>
          <w:szCs w:val="24"/>
        </w:rPr>
        <w:t>No aparece cumplimentada la parte A de los Indicadores Financieros y de Ejecución</w:t>
      </w:r>
    </w:p>
    <w:p w14:paraId="5DE1D315" w14:textId="77777777" w:rsidR="005755A8" w:rsidRDefault="005755A8" w:rsidP="00386E25">
      <w:pPr>
        <w:rPr>
          <w:rFonts w:cs="Arial"/>
          <w:szCs w:val="24"/>
        </w:rPr>
      </w:pPr>
    </w:p>
    <w:p w14:paraId="3B6BAFE9" w14:textId="79FF6BAD" w:rsidR="005755A8" w:rsidRDefault="005755A8" w:rsidP="00386E25">
      <w:pPr>
        <w:rPr>
          <w:rFonts w:cs="Arial"/>
          <w:szCs w:val="24"/>
        </w:rPr>
      </w:pPr>
      <w:r>
        <w:rPr>
          <w:rFonts w:cs="Arial"/>
          <w:szCs w:val="24"/>
        </w:rPr>
        <w:t>Puede ocurrir que al acceder a los Indicadores Financieros y de Ejecución, la Parte A aparezca sin cumplimentar. Esto es debido a</w:t>
      </w:r>
      <w:r w:rsidR="00635606">
        <w:rPr>
          <w:rFonts w:cs="Arial"/>
          <w:szCs w:val="24"/>
        </w:rPr>
        <w:t xml:space="preserve"> que los datos se habían introducido en</w:t>
      </w:r>
      <w:r>
        <w:rPr>
          <w:rFonts w:cs="Arial"/>
          <w:szCs w:val="24"/>
        </w:rPr>
        <w:t xml:space="preserve"> ROPAS, y dado que estos </w:t>
      </w:r>
      <w:r w:rsidR="00635606">
        <w:rPr>
          <w:rFonts w:cs="Arial"/>
          <w:szCs w:val="24"/>
        </w:rPr>
        <w:t xml:space="preserve">datos </w:t>
      </w:r>
      <w:r>
        <w:rPr>
          <w:rFonts w:cs="Arial"/>
          <w:szCs w:val="24"/>
        </w:rPr>
        <w:t>no se han migrado a SOFYH</w:t>
      </w:r>
      <w:r w:rsidR="00635606">
        <w:rPr>
          <w:rFonts w:cs="Arial"/>
          <w:szCs w:val="24"/>
        </w:rPr>
        <w:t>,</w:t>
      </w:r>
      <w:r>
        <w:rPr>
          <w:rFonts w:cs="Arial"/>
          <w:szCs w:val="24"/>
        </w:rPr>
        <w:t xml:space="preserve"> aparecen vacíos. </w:t>
      </w:r>
      <w:r w:rsidR="00717582">
        <w:rPr>
          <w:rFonts w:cs="Arial"/>
          <w:szCs w:val="24"/>
        </w:rPr>
        <w:t>Para corregir esta situación el técnico de la OP debe acceder al</w:t>
      </w:r>
      <w:r w:rsidR="00635606">
        <w:rPr>
          <w:rFonts w:cs="Arial"/>
          <w:szCs w:val="24"/>
        </w:rPr>
        <w:t xml:space="preserve"> formulario de</w:t>
      </w:r>
      <w:r w:rsidR="00717582">
        <w:rPr>
          <w:rFonts w:cs="Arial"/>
          <w:szCs w:val="24"/>
        </w:rPr>
        <w:t xml:space="preserve"> Indicador</w:t>
      </w:r>
      <w:r w:rsidR="00635606">
        <w:rPr>
          <w:rFonts w:cs="Arial"/>
          <w:szCs w:val="24"/>
        </w:rPr>
        <w:t>es</w:t>
      </w:r>
      <w:r w:rsidR="00717582">
        <w:rPr>
          <w:rFonts w:cs="Arial"/>
          <w:szCs w:val="24"/>
        </w:rPr>
        <w:t xml:space="preserve"> Financiero</w:t>
      </w:r>
      <w:r w:rsidR="00635606">
        <w:rPr>
          <w:rFonts w:cs="Arial"/>
          <w:szCs w:val="24"/>
        </w:rPr>
        <w:t>s</w:t>
      </w:r>
      <w:r w:rsidR="00717582">
        <w:rPr>
          <w:rFonts w:cs="Arial"/>
          <w:szCs w:val="24"/>
        </w:rPr>
        <w:t xml:space="preserve"> y de Ejecución, que se encontrará en estado “borrador” y volver a cumplimentarlo. Una vez hecho, ya se podrá pasarlo al estado de “enviado a la CA”.</w:t>
      </w:r>
    </w:p>
    <w:p w14:paraId="34F54AB3" w14:textId="77777777" w:rsidR="00717582" w:rsidRDefault="00717582" w:rsidP="00386E25">
      <w:pPr>
        <w:rPr>
          <w:rFonts w:cs="Arial"/>
          <w:szCs w:val="24"/>
        </w:rPr>
      </w:pPr>
    </w:p>
    <w:p w14:paraId="3C02C738" w14:textId="3CD7CB3F" w:rsidR="00717582" w:rsidRDefault="00717582" w:rsidP="00386E25">
      <w:pPr>
        <w:rPr>
          <w:rFonts w:cs="Arial"/>
          <w:szCs w:val="24"/>
        </w:rPr>
      </w:pPr>
      <w:r>
        <w:rPr>
          <w:rFonts w:cs="Arial"/>
          <w:szCs w:val="24"/>
        </w:rPr>
        <w:t>En el caso en que la Parte A sin cumplimentar se encuentre ya en estado “enviado a la CA”, es el responsable de esta última pasarlo al estado “borrador” para que el técnico de la OP actúe como se ha indicado anteriormente.</w:t>
      </w:r>
    </w:p>
    <w:p w14:paraId="2D484AF9" w14:textId="77777777" w:rsidR="005755A8" w:rsidRDefault="005755A8" w:rsidP="00386E25">
      <w:pPr>
        <w:rPr>
          <w:rFonts w:cs="Arial"/>
          <w:szCs w:val="24"/>
        </w:rPr>
      </w:pPr>
    </w:p>
    <w:p w14:paraId="61BC0FF3" w14:textId="77777777" w:rsidR="00C91956" w:rsidRPr="003E72DC" w:rsidRDefault="00C91956" w:rsidP="004020FB">
      <w:pPr>
        <w:rPr>
          <w:rFonts w:cs="Arial"/>
          <w:szCs w:val="24"/>
        </w:rPr>
      </w:pPr>
    </w:p>
    <w:p w14:paraId="09704535" w14:textId="77777777" w:rsidR="007155E0" w:rsidRPr="003E72DC" w:rsidRDefault="007155E0" w:rsidP="00517A69">
      <w:pPr>
        <w:pStyle w:val="Prrafodelista"/>
        <w:numPr>
          <w:ilvl w:val="0"/>
          <w:numId w:val="6"/>
        </w:numPr>
        <w:rPr>
          <w:rFonts w:ascii="Arial" w:hAnsi="Arial" w:cs="Arial"/>
          <w:b/>
          <w:sz w:val="24"/>
          <w:szCs w:val="24"/>
        </w:rPr>
      </w:pPr>
      <w:r w:rsidRPr="003E72DC">
        <w:rPr>
          <w:rFonts w:ascii="Arial" w:hAnsi="Arial" w:cs="Arial"/>
          <w:b/>
          <w:sz w:val="24"/>
          <w:szCs w:val="24"/>
        </w:rPr>
        <w:t>PLAZOS DE SOFYH</w:t>
      </w:r>
    </w:p>
    <w:p w14:paraId="331BCA7D" w14:textId="77777777" w:rsidR="007155E0" w:rsidRPr="003E72DC" w:rsidRDefault="007155E0" w:rsidP="004020FB">
      <w:pPr>
        <w:rPr>
          <w:rFonts w:cs="Arial"/>
          <w:szCs w:val="24"/>
        </w:rPr>
      </w:pPr>
    </w:p>
    <w:p w14:paraId="4C33EBC6" w14:textId="12582F75" w:rsidR="008F7754" w:rsidRPr="003E72DC" w:rsidRDefault="00F04138"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w:t>
      </w:r>
      <w:r w:rsidR="008F7754" w:rsidRPr="003E72DC">
        <w:rPr>
          <w:rFonts w:ascii="Arial" w:hAnsi="Arial" w:cs="Arial"/>
          <w:b/>
          <w:sz w:val="24"/>
          <w:szCs w:val="24"/>
        </w:rPr>
        <w:t>Hasta cuándo puedo introducir los datos de mi OP en SOFYH</w:t>
      </w:r>
      <w:r w:rsidRPr="003E72DC">
        <w:rPr>
          <w:rFonts w:ascii="Arial" w:hAnsi="Arial" w:cs="Arial"/>
          <w:b/>
          <w:sz w:val="24"/>
          <w:szCs w:val="24"/>
        </w:rPr>
        <w:t>?</w:t>
      </w:r>
    </w:p>
    <w:p w14:paraId="7EE8FBBB" w14:textId="77777777" w:rsidR="00DF6250" w:rsidRPr="003E72DC" w:rsidRDefault="00DF6250" w:rsidP="004020FB">
      <w:pPr>
        <w:pStyle w:val="Prrafodelista"/>
        <w:ind w:left="360"/>
        <w:jc w:val="both"/>
        <w:rPr>
          <w:rFonts w:ascii="Arial" w:hAnsi="Arial" w:cs="Arial"/>
          <w:sz w:val="24"/>
          <w:szCs w:val="24"/>
        </w:rPr>
      </w:pPr>
    </w:p>
    <w:p w14:paraId="4B0E3390" w14:textId="7323E9BF" w:rsidR="006C5C79" w:rsidRPr="003E72DC" w:rsidRDefault="006C5C79" w:rsidP="00D04954">
      <w:pPr>
        <w:rPr>
          <w:rFonts w:cs="Arial"/>
          <w:szCs w:val="24"/>
        </w:rPr>
      </w:pPr>
      <w:r w:rsidRPr="003E72DC">
        <w:rPr>
          <w:rFonts w:cs="Arial"/>
          <w:szCs w:val="24"/>
        </w:rPr>
        <w:t xml:space="preserve">Estaba previsto que plazo finalizara el </w:t>
      </w:r>
      <w:r w:rsidR="00C51851">
        <w:rPr>
          <w:rFonts w:cs="Arial"/>
          <w:szCs w:val="24"/>
        </w:rPr>
        <w:t>22</w:t>
      </w:r>
      <w:r w:rsidR="00C51851" w:rsidRPr="003E72DC">
        <w:rPr>
          <w:rFonts w:cs="Arial"/>
          <w:szCs w:val="24"/>
        </w:rPr>
        <w:t xml:space="preserve"> </w:t>
      </w:r>
      <w:r w:rsidRPr="003E72DC">
        <w:rPr>
          <w:rFonts w:cs="Arial"/>
          <w:szCs w:val="24"/>
        </w:rPr>
        <w:t xml:space="preserve">de </w:t>
      </w:r>
      <w:r w:rsidR="00C51851">
        <w:rPr>
          <w:rFonts w:cs="Arial"/>
          <w:szCs w:val="24"/>
        </w:rPr>
        <w:t>mayo</w:t>
      </w:r>
      <w:r w:rsidR="00C51851" w:rsidRPr="003E72DC">
        <w:rPr>
          <w:rFonts w:cs="Arial"/>
          <w:szCs w:val="24"/>
        </w:rPr>
        <w:t xml:space="preserve"> </w:t>
      </w:r>
      <w:r w:rsidR="005C2FC3" w:rsidRPr="003E72DC">
        <w:rPr>
          <w:rFonts w:cs="Arial"/>
          <w:szCs w:val="24"/>
        </w:rPr>
        <w:t>de 2017</w:t>
      </w:r>
      <w:r w:rsidRPr="003E72DC">
        <w:rPr>
          <w:rFonts w:cs="Arial"/>
          <w:szCs w:val="24"/>
        </w:rPr>
        <w:t>, sin embargo se va a prorrogar hasta las siguientes fechas:</w:t>
      </w:r>
    </w:p>
    <w:p w14:paraId="7ADCF440" w14:textId="77777777" w:rsidR="006C5C79" w:rsidRPr="003E72DC" w:rsidRDefault="006C5C79" w:rsidP="00D04954">
      <w:pPr>
        <w:rPr>
          <w:rFonts w:cs="Arial"/>
          <w:szCs w:val="24"/>
        </w:rPr>
      </w:pPr>
    </w:p>
    <w:p w14:paraId="09932C65" w14:textId="06BC36AE" w:rsidR="00DF6250" w:rsidRPr="003E72DC" w:rsidRDefault="00D04954" w:rsidP="00D04954">
      <w:pPr>
        <w:pStyle w:val="Prrafodelista"/>
        <w:numPr>
          <w:ilvl w:val="0"/>
          <w:numId w:val="11"/>
        </w:numPr>
        <w:jc w:val="both"/>
        <w:rPr>
          <w:rFonts w:ascii="Arial" w:hAnsi="Arial" w:cs="Arial"/>
          <w:sz w:val="24"/>
          <w:szCs w:val="24"/>
        </w:rPr>
      </w:pPr>
      <w:r w:rsidRPr="003E72DC">
        <w:rPr>
          <w:rFonts w:ascii="Arial" w:hAnsi="Arial" w:cs="Arial"/>
          <w:sz w:val="24"/>
          <w:szCs w:val="24"/>
        </w:rPr>
        <w:t xml:space="preserve">Fecha de envío a la CA de los formularios de </w:t>
      </w:r>
      <w:r w:rsidR="00DF6250" w:rsidRPr="003E72DC">
        <w:rPr>
          <w:rFonts w:ascii="Arial" w:hAnsi="Arial" w:cs="Arial"/>
          <w:sz w:val="24"/>
          <w:szCs w:val="24"/>
        </w:rPr>
        <w:t>Producciones y Programas Operativos</w:t>
      </w:r>
      <w:r w:rsidRPr="003E72DC">
        <w:rPr>
          <w:rFonts w:ascii="Arial" w:hAnsi="Arial" w:cs="Arial"/>
          <w:sz w:val="24"/>
          <w:szCs w:val="24"/>
        </w:rPr>
        <w:t>:</w:t>
      </w:r>
      <w:r w:rsidR="00DF6250" w:rsidRPr="003E72DC">
        <w:rPr>
          <w:rFonts w:ascii="Arial" w:hAnsi="Arial" w:cs="Arial"/>
          <w:sz w:val="24"/>
          <w:szCs w:val="24"/>
        </w:rPr>
        <w:t xml:space="preserve"> </w:t>
      </w:r>
      <w:r w:rsidR="00801128" w:rsidRPr="003E72DC">
        <w:rPr>
          <w:rFonts w:ascii="Arial" w:hAnsi="Arial" w:cs="Arial"/>
          <w:sz w:val="24"/>
          <w:szCs w:val="24"/>
        </w:rPr>
        <w:t>2</w:t>
      </w:r>
      <w:r w:rsidR="00635606">
        <w:rPr>
          <w:rFonts w:ascii="Arial" w:hAnsi="Arial" w:cs="Arial"/>
          <w:sz w:val="24"/>
          <w:szCs w:val="24"/>
        </w:rPr>
        <w:t>3</w:t>
      </w:r>
      <w:r w:rsidR="00DF6250" w:rsidRPr="003E72DC">
        <w:rPr>
          <w:rFonts w:ascii="Arial" w:hAnsi="Arial" w:cs="Arial"/>
          <w:sz w:val="24"/>
          <w:szCs w:val="24"/>
        </w:rPr>
        <w:t xml:space="preserve"> de </w:t>
      </w:r>
      <w:r w:rsidR="00635606">
        <w:rPr>
          <w:rFonts w:ascii="Arial" w:hAnsi="Arial" w:cs="Arial"/>
          <w:sz w:val="24"/>
          <w:szCs w:val="24"/>
        </w:rPr>
        <w:t>junio</w:t>
      </w:r>
      <w:r w:rsidR="00AE4E4B" w:rsidRPr="003E72DC">
        <w:rPr>
          <w:rFonts w:ascii="Arial" w:hAnsi="Arial" w:cs="Arial"/>
          <w:sz w:val="24"/>
          <w:szCs w:val="24"/>
        </w:rPr>
        <w:t xml:space="preserve"> de 2017</w:t>
      </w:r>
    </w:p>
    <w:p w14:paraId="6E1ADCF4" w14:textId="77777777" w:rsidR="006C5C79" w:rsidRPr="003E72DC" w:rsidRDefault="006C5C79" w:rsidP="00D04954">
      <w:pPr>
        <w:rPr>
          <w:rFonts w:cs="Arial"/>
          <w:szCs w:val="24"/>
        </w:rPr>
      </w:pPr>
    </w:p>
    <w:p w14:paraId="179B7AAC" w14:textId="70FCCE35" w:rsidR="00DF6250" w:rsidRPr="003E72DC" w:rsidRDefault="00D04954" w:rsidP="00D04954">
      <w:pPr>
        <w:pStyle w:val="Prrafodelista"/>
        <w:numPr>
          <w:ilvl w:val="0"/>
          <w:numId w:val="11"/>
        </w:numPr>
        <w:jc w:val="both"/>
        <w:rPr>
          <w:rFonts w:ascii="Arial" w:hAnsi="Arial" w:cs="Arial"/>
          <w:sz w:val="24"/>
          <w:szCs w:val="24"/>
        </w:rPr>
      </w:pPr>
      <w:r w:rsidRPr="003E72DC">
        <w:rPr>
          <w:rFonts w:ascii="Arial" w:hAnsi="Arial" w:cs="Arial"/>
          <w:sz w:val="24"/>
          <w:szCs w:val="24"/>
        </w:rPr>
        <w:t xml:space="preserve">Fecha de envío a la CA del formulario de </w:t>
      </w:r>
      <w:r w:rsidR="007155E0" w:rsidRPr="003E72DC">
        <w:rPr>
          <w:rFonts w:ascii="Arial" w:hAnsi="Arial" w:cs="Arial"/>
          <w:sz w:val="24"/>
          <w:szCs w:val="24"/>
        </w:rPr>
        <w:t>Miembros</w:t>
      </w:r>
      <w:r w:rsidRPr="003E72DC">
        <w:rPr>
          <w:rFonts w:ascii="Arial" w:hAnsi="Arial" w:cs="Arial"/>
          <w:sz w:val="24"/>
          <w:szCs w:val="24"/>
        </w:rPr>
        <w:t>:</w:t>
      </w:r>
      <w:r w:rsidR="007155E0" w:rsidRPr="003E72DC">
        <w:rPr>
          <w:rFonts w:ascii="Arial" w:hAnsi="Arial" w:cs="Arial"/>
          <w:sz w:val="24"/>
          <w:szCs w:val="24"/>
        </w:rPr>
        <w:t xml:space="preserve"> 31 de diciembre</w:t>
      </w:r>
      <w:r w:rsidR="005C2FC3" w:rsidRPr="003E72DC">
        <w:rPr>
          <w:rFonts w:ascii="Arial" w:hAnsi="Arial" w:cs="Arial"/>
          <w:sz w:val="24"/>
          <w:szCs w:val="24"/>
        </w:rPr>
        <w:t xml:space="preserve"> de 2017</w:t>
      </w:r>
    </w:p>
    <w:p w14:paraId="42BDE00B" w14:textId="77777777" w:rsidR="00D7446F" w:rsidRDefault="00D7446F" w:rsidP="004020FB">
      <w:pPr>
        <w:jc w:val="left"/>
        <w:rPr>
          <w:rFonts w:cs="Arial"/>
          <w:szCs w:val="24"/>
        </w:rPr>
      </w:pPr>
    </w:p>
    <w:p w14:paraId="63C5F9E3" w14:textId="77777777" w:rsidR="00C56587" w:rsidRPr="003E72DC" w:rsidRDefault="00C56587" w:rsidP="004020FB">
      <w:pPr>
        <w:jc w:val="left"/>
        <w:rPr>
          <w:rFonts w:cs="Arial"/>
          <w:szCs w:val="24"/>
        </w:rPr>
      </w:pPr>
    </w:p>
    <w:p w14:paraId="30C9C204" w14:textId="77777777" w:rsidR="00D26D73" w:rsidRPr="003E72DC" w:rsidRDefault="00D26D73" w:rsidP="004020FB">
      <w:pPr>
        <w:jc w:val="left"/>
        <w:rPr>
          <w:rFonts w:cs="Arial"/>
          <w:szCs w:val="24"/>
        </w:rPr>
      </w:pPr>
    </w:p>
    <w:p w14:paraId="6FC39B7D" w14:textId="71CAE3E2" w:rsidR="00D26D73" w:rsidRPr="003E72DC" w:rsidRDefault="00D26D73" w:rsidP="00517A69">
      <w:pPr>
        <w:pStyle w:val="Prrafodelista"/>
        <w:numPr>
          <w:ilvl w:val="0"/>
          <w:numId w:val="6"/>
        </w:numPr>
        <w:rPr>
          <w:rFonts w:ascii="Arial" w:hAnsi="Arial" w:cs="Arial"/>
          <w:b/>
          <w:sz w:val="24"/>
          <w:szCs w:val="24"/>
        </w:rPr>
      </w:pPr>
      <w:r w:rsidRPr="003E72DC">
        <w:rPr>
          <w:rFonts w:ascii="Arial" w:hAnsi="Arial" w:cs="Arial"/>
          <w:b/>
          <w:sz w:val="24"/>
          <w:szCs w:val="24"/>
        </w:rPr>
        <w:t>PARA MÁS INFORMACIÓN</w:t>
      </w:r>
    </w:p>
    <w:p w14:paraId="4FAF92C5" w14:textId="77777777" w:rsidR="00D26D73" w:rsidRPr="003E72DC" w:rsidRDefault="00D26D73" w:rsidP="00D26D73">
      <w:pPr>
        <w:pStyle w:val="Prrafodelista"/>
        <w:ind w:left="360"/>
        <w:rPr>
          <w:rFonts w:ascii="Arial" w:hAnsi="Arial" w:cs="Arial"/>
          <w:b/>
          <w:sz w:val="24"/>
          <w:szCs w:val="24"/>
        </w:rPr>
      </w:pPr>
    </w:p>
    <w:p w14:paraId="5FB7104F" w14:textId="2A7BE0C5" w:rsidR="00D7446F" w:rsidRPr="003E72DC" w:rsidRDefault="00D26D73" w:rsidP="00517A69">
      <w:pPr>
        <w:pStyle w:val="Prrafodelista"/>
        <w:numPr>
          <w:ilvl w:val="1"/>
          <w:numId w:val="6"/>
        </w:numPr>
        <w:ind w:left="720"/>
        <w:jc w:val="both"/>
        <w:rPr>
          <w:rFonts w:ascii="Arial" w:hAnsi="Arial" w:cs="Arial"/>
          <w:b/>
          <w:sz w:val="24"/>
          <w:szCs w:val="24"/>
        </w:rPr>
      </w:pPr>
      <w:r w:rsidRPr="003E72DC">
        <w:rPr>
          <w:rFonts w:ascii="Arial" w:hAnsi="Arial" w:cs="Arial"/>
          <w:b/>
          <w:sz w:val="24"/>
          <w:szCs w:val="24"/>
        </w:rPr>
        <w:t>¿Dónde podría encontrar más información sobre el funcionamiento de la aplicación?</w:t>
      </w:r>
    </w:p>
    <w:p w14:paraId="2AEED10C" w14:textId="77777777" w:rsidR="00D26D73" w:rsidRPr="003E72DC" w:rsidRDefault="00D26D73" w:rsidP="00D26D73">
      <w:pPr>
        <w:pStyle w:val="Prrafodelista"/>
        <w:ind w:left="0"/>
        <w:jc w:val="both"/>
        <w:rPr>
          <w:rFonts w:ascii="Arial" w:hAnsi="Arial" w:cs="Arial"/>
          <w:sz w:val="24"/>
          <w:szCs w:val="24"/>
        </w:rPr>
      </w:pPr>
    </w:p>
    <w:p w14:paraId="7284F5CB" w14:textId="72F1A6C5" w:rsidR="00D24053" w:rsidRPr="003E72DC" w:rsidRDefault="00D26D73" w:rsidP="00C56587">
      <w:pPr>
        <w:pStyle w:val="Prrafodelista"/>
        <w:ind w:left="0"/>
        <w:jc w:val="both"/>
        <w:rPr>
          <w:rFonts w:ascii="Arial" w:hAnsi="Arial" w:cs="Arial"/>
          <w:sz w:val="24"/>
          <w:szCs w:val="24"/>
        </w:rPr>
      </w:pPr>
      <w:r w:rsidRPr="003E72DC">
        <w:rPr>
          <w:rFonts w:ascii="Arial" w:hAnsi="Arial" w:cs="Arial"/>
          <w:sz w:val="24"/>
          <w:szCs w:val="24"/>
        </w:rPr>
        <w:t>Puede descargar el Manual de la aplicación en el apartado “Acerca de” de la aplicación SOFYH, al que accede</w:t>
      </w:r>
      <w:r w:rsidR="00D24053" w:rsidRPr="003E72DC">
        <w:rPr>
          <w:rFonts w:ascii="Arial" w:hAnsi="Arial" w:cs="Arial"/>
          <w:sz w:val="24"/>
          <w:szCs w:val="24"/>
        </w:rPr>
        <w:t xml:space="preserve">rá en la dirección: </w:t>
      </w:r>
      <w:hyperlink r:id="rId42" w:history="1">
        <w:r w:rsidR="00D24053" w:rsidRPr="003E72DC">
          <w:rPr>
            <w:rStyle w:val="Hipervnculo"/>
            <w:rFonts w:ascii="Arial" w:hAnsi="Arial" w:cs="Arial"/>
            <w:color w:val="auto"/>
            <w:sz w:val="24"/>
            <w:szCs w:val="24"/>
          </w:rPr>
          <w:t>https://servicio.mapama.gob.es/sofyh</w:t>
        </w:r>
      </w:hyperlink>
      <w:r w:rsidR="00D24053" w:rsidRPr="003E72DC">
        <w:rPr>
          <w:rFonts w:ascii="Arial" w:hAnsi="Arial" w:cs="Arial"/>
          <w:sz w:val="24"/>
          <w:szCs w:val="24"/>
        </w:rPr>
        <w:t>,</w:t>
      </w:r>
    </w:p>
    <w:p w14:paraId="6BB718B3" w14:textId="77777777" w:rsidR="00D26D73" w:rsidRPr="003E72DC" w:rsidRDefault="00D26D73" w:rsidP="00C56587">
      <w:pPr>
        <w:rPr>
          <w:rFonts w:cs="Arial"/>
          <w:szCs w:val="24"/>
        </w:rPr>
      </w:pPr>
    </w:p>
    <w:p w14:paraId="3B97CCF3" w14:textId="527CA433" w:rsidR="00D24053" w:rsidRPr="003E72DC" w:rsidRDefault="00D24053" w:rsidP="00C56587">
      <w:pPr>
        <w:rPr>
          <w:rFonts w:cs="Arial"/>
          <w:szCs w:val="24"/>
        </w:rPr>
      </w:pPr>
      <w:r w:rsidRPr="003E72DC">
        <w:rPr>
          <w:rFonts w:cs="Arial"/>
          <w:szCs w:val="24"/>
        </w:rPr>
        <w:t xml:space="preserve">Le recomendamos visite esta sección periódicamente pues los manuales se siguen actualizando, y además </w:t>
      </w:r>
      <w:r w:rsidR="008825F4" w:rsidRPr="003E72DC">
        <w:rPr>
          <w:rFonts w:cs="Arial"/>
          <w:szCs w:val="24"/>
        </w:rPr>
        <w:t xml:space="preserve">en la misma </w:t>
      </w:r>
      <w:r w:rsidRPr="003E72DC">
        <w:rPr>
          <w:rFonts w:cs="Arial"/>
          <w:szCs w:val="24"/>
        </w:rPr>
        <w:t>se incluye la información que se considera de interés.</w:t>
      </w:r>
    </w:p>
    <w:p w14:paraId="71802D27" w14:textId="77777777" w:rsidR="00D26D73" w:rsidRPr="003E72DC" w:rsidRDefault="00D26D73" w:rsidP="00C56587">
      <w:pPr>
        <w:spacing w:after="200" w:line="276" w:lineRule="auto"/>
        <w:rPr>
          <w:rFonts w:cs="Arial"/>
          <w:szCs w:val="24"/>
        </w:rPr>
      </w:pPr>
    </w:p>
    <w:p w14:paraId="14B2FFD7" w14:textId="77777777" w:rsidR="00D26D73" w:rsidRPr="003E72DC" w:rsidRDefault="00D26D73" w:rsidP="00C56587">
      <w:pPr>
        <w:spacing w:after="200" w:line="276" w:lineRule="auto"/>
        <w:rPr>
          <w:rFonts w:cs="Arial"/>
          <w:szCs w:val="24"/>
        </w:rPr>
        <w:sectPr w:rsidR="00D26D73" w:rsidRPr="003E72DC" w:rsidSect="00E01E37">
          <w:headerReference w:type="default" r:id="rId43"/>
          <w:pgSz w:w="11906" w:h="16838"/>
          <w:pgMar w:top="1418" w:right="1418" w:bottom="2268" w:left="1418" w:header="709" w:footer="227" w:gutter="0"/>
          <w:cols w:space="708"/>
          <w:docGrid w:linePitch="360"/>
        </w:sectPr>
      </w:pPr>
      <w:bookmarkStart w:id="0" w:name="_GoBack"/>
      <w:bookmarkEnd w:id="0"/>
    </w:p>
    <w:p w14:paraId="0CF9875C" w14:textId="77777777" w:rsidR="00D7446F" w:rsidRPr="003E72DC" w:rsidRDefault="00D348DB" w:rsidP="00D7446F">
      <w:pPr>
        <w:jc w:val="center"/>
        <w:rPr>
          <w:rFonts w:ascii="Segoe UI Semibold" w:hAnsi="Segoe UI Semibold" w:cs="Segoe UI Semibold"/>
          <w:b/>
          <w:bCs/>
          <w:sz w:val="32"/>
          <w:szCs w:val="40"/>
        </w:rPr>
      </w:pPr>
      <w:r w:rsidRPr="003E72DC">
        <w:rPr>
          <w:rFonts w:ascii="Segoe UI Semibold" w:hAnsi="Segoe UI Semibold" w:cs="Segoe UI Semibold"/>
          <w:b/>
          <w:bCs/>
          <w:sz w:val="32"/>
          <w:szCs w:val="40"/>
        </w:rPr>
        <w:t xml:space="preserve">ANEXO: </w:t>
      </w:r>
      <w:r w:rsidR="00D7446F" w:rsidRPr="003E72DC">
        <w:rPr>
          <w:rFonts w:ascii="Segoe UI Semibold" w:hAnsi="Segoe UI Semibold" w:cs="Segoe UI Semibold"/>
          <w:b/>
          <w:bCs/>
          <w:sz w:val="32"/>
          <w:szCs w:val="40"/>
        </w:rPr>
        <w:t>CONTACTOS SOFYH COMUNIDADES AUTÓNOMAS</w:t>
      </w:r>
    </w:p>
    <w:tbl>
      <w:tblPr>
        <w:tblStyle w:val="Tabladecuadrcula5oscura-nfasis11"/>
        <w:tblW w:w="16302" w:type="dxa"/>
        <w:tblInd w:w="-431" w:type="dxa"/>
        <w:tblLayout w:type="fixed"/>
        <w:tblLook w:val="04A0" w:firstRow="1" w:lastRow="0" w:firstColumn="1" w:lastColumn="0" w:noHBand="0" w:noVBand="1"/>
      </w:tblPr>
      <w:tblGrid>
        <w:gridCol w:w="2553"/>
        <w:gridCol w:w="3543"/>
        <w:gridCol w:w="1701"/>
        <w:gridCol w:w="3119"/>
        <w:gridCol w:w="1417"/>
        <w:gridCol w:w="3969"/>
      </w:tblGrid>
      <w:tr w:rsidR="003E72DC" w:rsidRPr="003E72DC" w14:paraId="28B303C8" w14:textId="77777777" w:rsidTr="006C21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365F91" w:themeFill="accent1" w:themeFillShade="BF"/>
            <w:noWrap/>
            <w:vAlign w:val="center"/>
            <w:hideMark/>
          </w:tcPr>
          <w:p w14:paraId="5BCA9409" w14:textId="77777777" w:rsidR="00D7446F" w:rsidRPr="003E72DC" w:rsidRDefault="00D7446F" w:rsidP="006C2180">
            <w:pPr>
              <w:jc w:val="center"/>
              <w:rPr>
                <w:rFonts w:cs="Arial"/>
                <w:color w:val="auto"/>
                <w:sz w:val="18"/>
              </w:rPr>
            </w:pPr>
            <w:r w:rsidRPr="003E72DC">
              <w:rPr>
                <w:rFonts w:cs="Arial"/>
                <w:color w:val="auto"/>
                <w:sz w:val="18"/>
              </w:rPr>
              <w:t>CCAA</w:t>
            </w:r>
          </w:p>
        </w:tc>
        <w:tc>
          <w:tcPr>
            <w:tcW w:w="5244" w:type="dxa"/>
            <w:gridSpan w:val="2"/>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365F91" w:themeFill="accent1" w:themeFillShade="BF"/>
            <w:noWrap/>
            <w:vAlign w:val="center"/>
            <w:hideMark/>
          </w:tcPr>
          <w:p w14:paraId="059DFF48" w14:textId="77777777" w:rsidR="00D7446F" w:rsidRPr="003E72DC" w:rsidRDefault="00D7446F" w:rsidP="006C2180">
            <w:pPr>
              <w:jc w:val="center"/>
              <w:cnfStyle w:val="100000000000" w:firstRow="1" w:lastRow="0" w:firstColumn="0" w:lastColumn="0" w:oddVBand="0" w:evenVBand="0" w:oddHBand="0" w:evenHBand="0" w:firstRowFirstColumn="0" w:firstRowLastColumn="0" w:lastRowFirstColumn="0" w:lastRowLastColumn="0"/>
              <w:rPr>
                <w:rFonts w:cs="Arial"/>
                <w:color w:val="auto"/>
                <w:sz w:val="18"/>
              </w:rPr>
            </w:pPr>
            <w:r w:rsidRPr="003E72DC">
              <w:rPr>
                <w:rFonts w:cs="Arial"/>
                <w:color w:val="auto"/>
                <w:sz w:val="18"/>
              </w:rPr>
              <w:t>CENTRO DIRECTIVO</w:t>
            </w:r>
          </w:p>
        </w:tc>
        <w:tc>
          <w:tcPr>
            <w:tcW w:w="3119"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365F91" w:themeFill="accent1" w:themeFillShade="BF"/>
            <w:noWrap/>
            <w:vAlign w:val="center"/>
            <w:hideMark/>
          </w:tcPr>
          <w:p w14:paraId="195710C0" w14:textId="77777777" w:rsidR="00D7446F" w:rsidRPr="003E72DC" w:rsidRDefault="00D7446F" w:rsidP="006C2180">
            <w:pPr>
              <w:jc w:val="center"/>
              <w:cnfStyle w:val="100000000000" w:firstRow="1" w:lastRow="0" w:firstColumn="0" w:lastColumn="0" w:oddVBand="0" w:evenVBand="0" w:oddHBand="0" w:evenHBand="0" w:firstRowFirstColumn="0" w:firstRowLastColumn="0" w:lastRowFirstColumn="0" w:lastRowLastColumn="0"/>
              <w:rPr>
                <w:rFonts w:cs="Arial"/>
                <w:color w:val="auto"/>
                <w:sz w:val="18"/>
              </w:rPr>
            </w:pPr>
            <w:r w:rsidRPr="003E72DC">
              <w:rPr>
                <w:rFonts w:cs="Arial"/>
                <w:color w:val="auto"/>
                <w:sz w:val="18"/>
              </w:rPr>
              <w:t>PERSONA DE CONTACTO</w:t>
            </w:r>
          </w:p>
        </w:tc>
        <w:tc>
          <w:tcPr>
            <w:tcW w:w="1417"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365F91" w:themeFill="accent1" w:themeFillShade="BF"/>
            <w:noWrap/>
            <w:vAlign w:val="center"/>
            <w:hideMark/>
          </w:tcPr>
          <w:p w14:paraId="3C2A53F1" w14:textId="77777777" w:rsidR="00D7446F" w:rsidRPr="003E72DC" w:rsidRDefault="00D7446F" w:rsidP="006C2180">
            <w:pPr>
              <w:jc w:val="center"/>
              <w:cnfStyle w:val="100000000000" w:firstRow="1" w:lastRow="0" w:firstColumn="0" w:lastColumn="0" w:oddVBand="0" w:evenVBand="0" w:oddHBand="0" w:evenHBand="0" w:firstRowFirstColumn="0" w:firstRowLastColumn="0" w:lastRowFirstColumn="0" w:lastRowLastColumn="0"/>
              <w:rPr>
                <w:rFonts w:cs="Arial"/>
                <w:color w:val="auto"/>
                <w:sz w:val="18"/>
              </w:rPr>
            </w:pPr>
            <w:r w:rsidRPr="003E72DC">
              <w:rPr>
                <w:rFonts w:cs="Arial"/>
                <w:color w:val="auto"/>
                <w:sz w:val="18"/>
              </w:rPr>
              <w:t>TELÉFONO</w:t>
            </w:r>
          </w:p>
        </w:tc>
        <w:tc>
          <w:tcPr>
            <w:tcW w:w="3969" w:type="dxa"/>
            <w:tcBorders>
              <w:top w:val="single" w:sz="18"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365F91" w:themeFill="accent1" w:themeFillShade="BF"/>
            <w:noWrap/>
            <w:vAlign w:val="center"/>
            <w:hideMark/>
          </w:tcPr>
          <w:p w14:paraId="3EE31540" w14:textId="77777777" w:rsidR="00D7446F" w:rsidRPr="003E72DC" w:rsidRDefault="00D7446F" w:rsidP="006C2180">
            <w:pPr>
              <w:jc w:val="center"/>
              <w:cnfStyle w:val="100000000000" w:firstRow="1" w:lastRow="0" w:firstColumn="0" w:lastColumn="0" w:oddVBand="0" w:evenVBand="0" w:oddHBand="0" w:evenHBand="0" w:firstRowFirstColumn="0" w:firstRowLastColumn="0" w:lastRowFirstColumn="0" w:lastRowLastColumn="0"/>
              <w:rPr>
                <w:rFonts w:cs="Arial"/>
                <w:color w:val="auto"/>
                <w:sz w:val="18"/>
              </w:rPr>
            </w:pPr>
            <w:r w:rsidRPr="003E72DC">
              <w:rPr>
                <w:rFonts w:cs="Arial"/>
                <w:color w:val="auto"/>
                <w:sz w:val="18"/>
              </w:rPr>
              <w:t>EMAIL</w:t>
            </w:r>
          </w:p>
        </w:tc>
      </w:tr>
      <w:tr w:rsidR="003E72DC" w:rsidRPr="003E72DC" w14:paraId="1012BF79"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76A4C6BA" w14:textId="77777777" w:rsidR="00D7446F" w:rsidRPr="003E72DC" w:rsidRDefault="00D7446F" w:rsidP="006C2180">
            <w:pPr>
              <w:jc w:val="center"/>
              <w:rPr>
                <w:rFonts w:cs="Arial"/>
                <w:color w:val="auto"/>
                <w:sz w:val="18"/>
                <w:szCs w:val="20"/>
              </w:rPr>
            </w:pPr>
            <w:r w:rsidRPr="003E72DC">
              <w:rPr>
                <w:rFonts w:cs="Arial"/>
                <w:color w:val="auto"/>
                <w:sz w:val="18"/>
                <w:szCs w:val="20"/>
              </w:rPr>
              <w:t>ANDALUCÍA</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2A68BAD1"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Secretaría General de Agricultura y Alimentación. Dirección General de Industrias y Cadena Agroalimentaria</w:t>
            </w:r>
          </w:p>
        </w:tc>
        <w:tc>
          <w:tcPr>
            <w:tcW w:w="3119" w:type="dxa"/>
            <w:tcBorders>
              <w:top w:val="single" w:sz="18" w:space="0" w:color="FFFFFF" w:themeColor="background1"/>
              <w:left w:val="single" w:sz="12" w:space="0" w:color="FFFFFF" w:themeColor="background1"/>
              <w:bottom w:val="single" w:sz="4" w:space="0" w:color="FFFFFF" w:themeColor="background1"/>
              <w:right w:val="single" w:sz="12" w:space="0" w:color="FFFFFF" w:themeColor="background1"/>
            </w:tcBorders>
            <w:vAlign w:val="center"/>
            <w:hideMark/>
          </w:tcPr>
          <w:p w14:paraId="0ED3B77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Raúl Cortes Santos (Reconocimiento OPFH)</w:t>
            </w:r>
          </w:p>
        </w:tc>
        <w:tc>
          <w:tcPr>
            <w:tcW w:w="1417" w:type="dxa"/>
            <w:tcBorders>
              <w:top w:val="single" w:sz="18" w:space="0" w:color="FFFFFF" w:themeColor="background1"/>
              <w:left w:val="single" w:sz="12" w:space="0" w:color="FFFFFF" w:themeColor="background1"/>
              <w:bottom w:val="single" w:sz="4" w:space="0" w:color="FFFFFF" w:themeColor="background1"/>
              <w:right w:val="single" w:sz="12" w:space="0" w:color="FFFFFF" w:themeColor="background1"/>
            </w:tcBorders>
            <w:vAlign w:val="center"/>
            <w:hideMark/>
          </w:tcPr>
          <w:p w14:paraId="6B3264B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955 03 24 61</w:t>
            </w:r>
          </w:p>
        </w:tc>
        <w:tc>
          <w:tcPr>
            <w:tcW w:w="3969" w:type="dxa"/>
            <w:tcBorders>
              <w:top w:val="single" w:sz="18" w:space="0" w:color="FFFFFF" w:themeColor="background1"/>
              <w:left w:val="single" w:sz="12" w:space="0" w:color="FFFFFF" w:themeColor="background1"/>
              <w:bottom w:val="single" w:sz="4" w:space="0" w:color="FFFFFF" w:themeColor="background1"/>
              <w:right w:val="single" w:sz="18" w:space="0" w:color="FFFFFF" w:themeColor="background1"/>
            </w:tcBorders>
            <w:vAlign w:val="center"/>
            <w:hideMark/>
          </w:tcPr>
          <w:p w14:paraId="074F80F4"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44" w:history="1">
              <w:r w:rsidR="00D7446F" w:rsidRPr="003E72DC">
                <w:rPr>
                  <w:rStyle w:val="Hipervnculo"/>
                  <w:rFonts w:cs="Arial"/>
                  <w:color w:val="auto"/>
                  <w:sz w:val="18"/>
                  <w:szCs w:val="20"/>
                </w:rPr>
                <w:t>raul.cortes@juntadeandalucia.es</w:t>
              </w:r>
            </w:hyperlink>
          </w:p>
        </w:tc>
      </w:tr>
      <w:tr w:rsidR="003E72DC" w:rsidRPr="003E72DC" w14:paraId="7D027DE4"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tcPr>
          <w:p w14:paraId="3A484C97"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vAlign w:val="center"/>
          </w:tcPr>
          <w:p w14:paraId="02AF093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001139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David Sánchez de la Vega (Reconocimiento OPFH)</w:t>
            </w:r>
          </w:p>
        </w:tc>
        <w:tc>
          <w:tcPr>
            <w:tcW w:w="1417"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45A5451"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697 95 73 73</w:t>
            </w:r>
          </w:p>
        </w:tc>
        <w:tc>
          <w:tcPr>
            <w:tcW w:w="3969" w:type="dxa"/>
            <w:tcBorders>
              <w:top w:val="single" w:sz="4" w:space="0" w:color="FFFFFF" w:themeColor="background1"/>
              <w:left w:val="single" w:sz="12" w:space="0" w:color="FFFFFF" w:themeColor="background1"/>
              <w:bottom w:val="single" w:sz="12" w:space="0" w:color="FFFFFF" w:themeColor="background1"/>
              <w:right w:val="single" w:sz="18" w:space="0" w:color="FFFFFF" w:themeColor="background1"/>
            </w:tcBorders>
            <w:vAlign w:val="center"/>
          </w:tcPr>
          <w:p w14:paraId="68616F94"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45" w:history="1">
              <w:r w:rsidR="00D7446F" w:rsidRPr="003E72DC">
                <w:rPr>
                  <w:rStyle w:val="Hipervnculo"/>
                  <w:rFonts w:cs="Arial"/>
                  <w:color w:val="auto"/>
                  <w:sz w:val="18"/>
                  <w:szCs w:val="20"/>
                </w:rPr>
                <w:t>david.sanchez.vega@juntadeandalucia.es</w:t>
              </w:r>
            </w:hyperlink>
          </w:p>
        </w:tc>
      </w:tr>
      <w:tr w:rsidR="003E72DC" w:rsidRPr="003E72DC" w14:paraId="786AC67C"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tcPr>
          <w:p w14:paraId="63A4A111" w14:textId="77777777" w:rsidR="00D7446F" w:rsidRPr="003E72DC" w:rsidRDefault="00D7446F" w:rsidP="006C2180">
            <w:pPr>
              <w:jc w:val="center"/>
              <w:rPr>
                <w:rFonts w:cs="Arial"/>
                <w:color w:val="auto"/>
                <w:sz w:val="18"/>
                <w:szCs w:val="20"/>
              </w:rPr>
            </w:pPr>
          </w:p>
        </w:tc>
        <w:tc>
          <w:tcPr>
            <w:tcW w:w="5244" w:type="dxa"/>
            <w:gridSpan w:val="2"/>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tcPr>
          <w:p w14:paraId="3DC3F22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Secretaría General de Fondos Europeos Agrarios</w:t>
            </w:r>
          </w:p>
          <w:p w14:paraId="212D8801"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General de Ayudas Directas y de Mercados</w:t>
            </w:r>
          </w:p>
        </w:tc>
        <w:tc>
          <w:tcPr>
            <w:tcW w:w="3119"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tcPr>
          <w:p w14:paraId="6AC74CED"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María José Benítez Limón</w:t>
            </w:r>
          </w:p>
          <w:p w14:paraId="7ADF13A2"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(Programas operativos)</w:t>
            </w:r>
          </w:p>
        </w:tc>
        <w:tc>
          <w:tcPr>
            <w:tcW w:w="1417"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tcPr>
          <w:p w14:paraId="5B0131A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955 05 97 95</w:t>
            </w:r>
          </w:p>
        </w:tc>
        <w:tc>
          <w:tcPr>
            <w:tcW w:w="3969"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tcPr>
          <w:p w14:paraId="57DA9AA0"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Style w:val="Hipervnculo"/>
                <w:rFonts w:cs="Arial"/>
                <w:color w:val="auto"/>
                <w:sz w:val="18"/>
              </w:rPr>
            </w:pPr>
            <w:hyperlink r:id="rId46" w:history="1">
              <w:r w:rsidR="00D7446F" w:rsidRPr="003E72DC">
                <w:rPr>
                  <w:rStyle w:val="Hipervnculo"/>
                  <w:rFonts w:cs="Arial"/>
                  <w:color w:val="auto"/>
                  <w:sz w:val="18"/>
                  <w:szCs w:val="20"/>
                </w:rPr>
                <w:t>cau-sofyh.capder@juntadeandalucia.es</w:t>
              </w:r>
            </w:hyperlink>
          </w:p>
        </w:tc>
      </w:tr>
      <w:tr w:rsidR="003E72DC" w:rsidRPr="003E72DC" w14:paraId="7C640AEC" w14:textId="77777777" w:rsidTr="006C2180">
        <w:trPr>
          <w:trHeight w:val="291"/>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334D8580" w14:textId="77777777" w:rsidR="00D7446F" w:rsidRPr="003E72DC" w:rsidRDefault="00D7446F" w:rsidP="006C2180">
            <w:pPr>
              <w:jc w:val="center"/>
              <w:rPr>
                <w:rFonts w:cs="Arial"/>
                <w:color w:val="auto"/>
                <w:sz w:val="18"/>
                <w:szCs w:val="20"/>
              </w:rPr>
            </w:pPr>
            <w:r w:rsidRPr="003E72DC">
              <w:rPr>
                <w:rFonts w:cs="Arial"/>
                <w:color w:val="auto"/>
                <w:sz w:val="18"/>
                <w:szCs w:val="20"/>
              </w:rPr>
              <w:t>ARAGÓN</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40073C1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Dirección General de Producción Agraria. Servicio Ayudas Agrícolas</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709A22B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roofErr w:type="spellStart"/>
            <w:r w:rsidRPr="003E72DC">
              <w:rPr>
                <w:rFonts w:cs="Arial"/>
                <w:sz w:val="18"/>
                <w:szCs w:val="20"/>
              </w:rPr>
              <w:t>Gemma</w:t>
            </w:r>
            <w:proofErr w:type="spellEnd"/>
            <w:r w:rsidRPr="003E72DC">
              <w:rPr>
                <w:rFonts w:cs="Arial"/>
                <w:sz w:val="18"/>
                <w:szCs w:val="20"/>
              </w:rPr>
              <w:t xml:space="preserve"> Ramírez López</w:t>
            </w:r>
          </w:p>
          <w:p w14:paraId="64329BD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(Programas operativos)</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0490C34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976 71 46 40</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40A105B0"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47" w:history="1">
              <w:r w:rsidR="00D7446F" w:rsidRPr="003E72DC">
                <w:rPr>
                  <w:rStyle w:val="Hipervnculo"/>
                  <w:rFonts w:cs="Arial"/>
                  <w:color w:val="auto"/>
                  <w:sz w:val="18"/>
                  <w:szCs w:val="20"/>
                </w:rPr>
                <w:t>gramirez@aragon.es</w:t>
              </w:r>
            </w:hyperlink>
          </w:p>
        </w:tc>
      </w:tr>
      <w:tr w:rsidR="003E72DC" w:rsidRPr="003E72DC" w14:paraId="4617D294"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250405B5"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2" w:space="0" w:color="FFFFFF" w:themeColor="background1"/>
              <w:right w:val="single" w:sz="12" w:space="0" w:color="FFFFFF" w:themeColor="background1"/>
            </w:tcBorders>
            <w:vAlign w:val="center"/>
            <w:hideMark/>
          </w:tcPr>
          <w:p w14:paraId="265BC1E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292A89E5"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María Pilar Murillo Langarita</w:t>
            </w:r>
          </w:p>
          <w:p w14:paraId="5FF8DAE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(Programas operativos)</w:t>
            </w:r>
          </w:p>
        </w:tc>
        <w:tc>
          <w:tcPr>
            <w:tcW w:w="1417"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68F2990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976 71 46 35</w:t>
            </w:r>
          </w:p>
        </w:tc>
        <w:tc>
          <w:tcPr>
            <w:tcW w:w="3969" w:type="dxa"/>
            <w:tcBorders>
              <w:left w:val="single" w:sz="12" w:space="0" w:color="FFFFFF" w:themeColor="background1"/>
              <w:bottom w:val="single" w:sz="12" w:space="0" w:color="FFFFFF" w:themeColor="background1"/>
              <w:right w:val="single" w:sz="18" w:space="0" w:color="FFFFFF" w:themeColor="background1"/>
            </w:tcBorders>
            <w:vAlign w:val="center"/>
            <w:hideMark/>
          </w:tcPr>
          <w:p w14:paraId="3DE645FD"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48" w:history="1">
              <w:r w:rsidR="00D7446F" w:rsidRPr="003E72DC">
                <w:rPr>
                  <w:rStyle w:val="Hipervnculo"/>
                  <w:rFonts w:cs="Arial"/>
                  <w:color w:val="auto"/>
                  <w:sz w:val="18"/>
                  <w:szCs w:val="20"/>
                </w:rPr>
                <w:t>mpmurillola@aragon.es</w:t>
              </w:r>
            </w:hyperlink>
          </w:p>
        </w:tc>
      </w:tr>
      <w:tr w:rsidR="003E72DC" w:rsidRPr="003E72DC" w14:paraId="65AF7468"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tcPr>
          <w:p w14:paraId="1AF63F2D" w14:textId="77777777" w:rsidR="00D7446F" w:rsidRPr="003E72DC" w:rsidRDefault="00D7446F" w:rsidP="006C2180">
            <w:pPr>
              <w:jc w:val="center"/>
              <w:rPr>
                <w:rFonts w:cs="Arial"/>
                <w:color w:val="auto"/>
                <w:sz w:val="18"/>
                <w:szCs w:val="20"/>
              </w:rPr>
            </w:pPr>
          </w:p>
        </w:tc>
        <w:tc>
          <w:tcPr>
            <w:tcW w:w="5244" w:type="dxa"/>
            <w:gridSpan w:val="2"/>
            <w:vMerge w:val="restart"/>
            <w:tcBorders>
              <w:top w:val="single" w:sz="12" w:space="0" w:color="FFFFFF" w:themeColor="background1"/>
              <w:left w:val="single" w:sz="12" w:space="0" w:color="FFFFFF" w:themeColor="background1"/>
              <w:right w:val="single" w:sz="12" w:space="0" w:color="FFFFFF" w:themeColor="background1"/>
            </w:tcBorders>
            <w:vAlign w:val="center"/>
          </w:tcPr>
          <w:p w14:paraId="73E258C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Dirección General de Alimentación y Fomento Agroalimentario. Departamento de Desarrollo Rural y Sostenibilidad</w:t>
            </w:r>
          </w:p>
        </w:tc>
        <w:tc>
          <w:tcPr>
            <w:tcW w:w="311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vAlign w:val="center"/>
          </w:tcPr>
          <w:p w14:paraId="4D754D7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Víctor Pascual Andrés (Reconocimiento OPFH)</w:t>
            </w:r>
          </w:p>
        </w:tc>
        <w:tc>
          <w:tcPr>
            <w:tcW w:w="1417"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vAlign w:val="center"/>
          </w:tcPr>
          <w:p w14:paraId="2829D9D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976 71 46 92</w:t>
            </w:r>
          </w:p>
        </w:tc>
        <w:tc>
          <w:tcPr>
            <w:tcW w:w="3969" w:type="dxa"/>
            <w:tcBorders>
              <w:top w:val="single" w:sz="12" w:space="0" w:color="FFFFFF" w:themeColor="background1"/>
              <w:left w:val="single" w:sz="12" w:space="0" w:color="FFFFFF" w:themeColor="background1"/>
              <w:bottom w:val="single" w:sz="4" w:space="0" w:color="FFFFFF" w:themeColor="background1"/>
              <w:right w:val="single" w:sz="18" w:space="0" w:color="FFFFFF" w:themeColor="background1"/>
            </w:tcBorders>
            <w:vAlign w:val="center"/>
          </w:tcPr>
          <w:p w14:paraId="68963656"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Style w:val="Hipervnculo"/>
                <w:rFonts w:cs="Arial"/>
                <w:color w:val="auto"/>
                <w:sz w:val="18"/>
                <w:szCs w:val="20"/>
              </w:rPr>
            </w:pPr>
            <w:hyperlink r:id="rId49" w:history="1">
              <w:r w:rsidR="00D7446F" w:rsidRPr="003E72DC">
                <w:rPr>
                  <w:rStyle w:val="Hipervnculo"/>
                  <w:rFonts w:cs="Arial"/>
                  <w:color w:val="auto"/>
                  <w:sz w:val="18"/>
                  <w:szCs w:val="20"/>
                </w:rPr>
                <w:t>vjpascual@aragon.es</w:t>
              </w:r>
            </w:hyperlink>
          </w:p>
        </w:tc>
      </w:tr>
      <w:tr w:rsidR="003E72DC" w:rsidRPr="003E72DC" w14:paraId="2342B181"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tcPr>
          <w:p w14:paraId="17119A97"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tcPr>
          <w:p w14:paraId="1964606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tcPr>
          <w:p w14:paraId="3AD34F8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Sergio </w:t>
            </w:r>
            <w:proofErr w:type="spellStart"/>
            <w:r w:rsidRPr="003E72DC">
              <w:rPr>
                <w:rFonts w:cs="Arial"/>
                <w:sz w:val="18"/>
                <w:szCs w:val="20"/>
              </w:rPr>
              <w:t>Balduz</w:t>
            </w:r>
            <w:proofErr w:type="spellEnd"/>
            <w:r w:rsidRPr="003E72DC">
              <w:rPr>
                <w:rFonts w:cs="Arial"/>
                <w:sz w:val="18"/>
                <w:szCs w:val="20"/>
              </w:rPr>
              <w:t xml:space="preserve"> de </w:t>
            </w:r>
            <w:proofErr w:type="spellStart"/>
            <w:r w:rsidRPr="003E72DC">
              <w:rPr>
                <w:rFonts w:cs="Arial"/>
                <w:sz w:val="18"/>
                <w:szCs w:val="20"/>
              </w:rPr>
              <w:t>Ureta</w:t>
            </w:r>
            <w:proofErr w:type="spellEnd"/>
            <w:r w:rsidRPr="003E72DC">
              <w:rPr>
                <w:rFonts w:cs="Arial"/>
                <w:sz w:val="18"/>
                <w:szCs w:val="20"/>
              </w:rPr>
              <w:t xml:space="preserve"> (Reconocimiento OPFH)</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tcPr>
          <w:p w14:paraId="579F7890"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976 71 40 00</w:t>
            </w:r>
          </w:p>
        </w:tc>
        <w:tc>
          <w:tcPr>
            <w:tcW w:w="3969" w:type="dxa"/>
            <w:tcBorders>
              <w:left w:val="single" w:sz="12" w:space="0" w:color="FFFFFF" w:themeColor="background1"/>
              <w:bottom w:val="single" w:sz="18" w:space="0" w:color="FFFFFF" w:themeColor="background1"/>
              <w:right w:val="single" w:sz="18" w:space="0" w:color="FFFFFF" w:themeColor="background1"/>
            </w:tcBorders>
            <w:vAlign w:val="center"/>
          </w:tcPr>
          <w:p w14:paraId="1BE109D3"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Style w:val="Hipervnculo"/>
                <w:rFonts w:cs="Arial"/>
                <w:color w:val="auto"/>
                <w:sz w:val="18"/>
                <w:szCs w:val="20"/>
              </w:rPr>
            </w:pPr>
            <w:hyperlink r:id="rId50" w:history="1">
              <w:r w:rsidR="00D7446F" w:rsidRPr="003E72DC">
                <w:rPr>
                  <w:rStyle w:val="Hipervnculo"/>
                  <w:rFonts w:cs="Arial"/>
                  <w:color w:val="auto"/>
                  <w:sz w:val="18"/>
                  <w:szCs w:val="20"/>
                </w:rPr>
                <w:t>sbalduz@aragon.es</w:t>
              </w:r>
            </w:hyperlink>
          </w:p>
        </w:tc>
      </w:tr>
      <w:tr w:rsidR="003E72DC" w:rsidRPr="003E72DC" w14:paraId="44CBD0D6" w14:textId="77777777" w:rsidTr="005003AB">
        <w:trPr>
          <w:trHeight w:val="338"/>
        </w:trPr>
        <w:tc>
          <w:tcPr>
            <w:cnfStyle w:val="001000000000" w:firstRow="0" w:lastRow="0" w:firstColumn="1" w:lastColumn="0" w:oddVBand="0" w:evenVBand="0" w:oddHBand="0" w:evenHBand="0" w:firstRowFirstColumn="0" w:firstRowLastColumn="0" w:lastRowFirstColumn="0" w:lastRowLastColumn="0"/>
            <w:tcW w:w="2553"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vAlign w:val="center"/>
            <w:hideMark/>
          </w:tcPr>
          <w:p w14:paraId="50A07123" w14:textId="77777777" w:rsidR="00D7446F" w:rsidRPr="003E72DC" w:rsidRDefault="00D7446F" w:rsidP="006C2180">
            <w:pPr>
              <w:jc w:val="center"/>
              <w:rPr>
                <w:rFonts w:cs="Arial"/>
                <w:color w:val="auto"/>
                <w:sz w:val="18"/>
                <w:szCs w:val="20"/>
              </w:rPr>
            </w:pPr>
            <w:r w:rsidRPr="003E72DC">
              <w:rPr>
                <w:rFonts w:cs="Arial"/>
                <w:color w:val="auto"/>
                <w:sz w:val="18"/>
                <w:szCs w:val="20"/>
              </w:rPr>
              <w:t>PRINCIPADO DE ASTURIAS</w:t>
            </w:r>
          </w:p>
        </w:tc>
        <w:tc>
          <w:tcPr>
            <w:tcW w:w="5244" w:type="dxa"/>
            <w:gridSpan w:val="2"/>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36212C4C"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Consejería de Desarrollo Rural  y Recursos Naturales. Dirección General de Desarrollo Rural y Agroalimentación</w:t>
            </w:r>
          </w:p>
        </w:tc>
        <w:tc>
          <w:tcPr>
            <w:tcW w:w="3119"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31AD3E9F"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Carlos Hernández Lorenzana</w:t>
            </w:r>
          </w:p>
        </w:tc>
        <w:tc>
          <w:tcPr>
            <w:tcW w:w="1417"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5E48198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985 10 56 53</w:t>
            </w:r>
          </w:p>
        </w:tc>
        <w:tc>
          <w:tcPr>
            <w:tcW w:w="3969" w:type="dxa"/>
            <w:tcBorders>
              <w:top w:val="single" w:sz="18"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hideMark/>
          </w:tcPr>
          <w:p w14:paraId="0F0819A0"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51" w:history="1">
              <w:r w:rsidR="00D7446F" w:rsidRPr="003E72DC">
                <w:rPr>
                  <w:rStyle w:val="Hipervnculo"/>
                  <w:rFonts w:cs="Arial"/>
                  <w:color w:val="auto"/>
                  <w:sz w:val="18"/>
                  <w:szCs w:val="20"/>
                </w:rPr>
                <w:t>carlos.hernandezlorenzana@asturias.org</w:t>
              </w:r>
            </w:hyperlink>
          </w:p>
        </w:tc>
      </w:tr>
      <w:tr w:rsidR="003E72DC" w:rsidRPr="003E72DC" w14:paraId="1D41A681"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5A17870B" w14:textId="77777777" w:rsidR="00D7446F" w:rsidRPr="003E72DC" w:rsidRDefault="00D7446F" w:rsidP="006C2180">
            <w:pPr>
              <w:jc w:val="center"/>
              <w:rPr>
                <w:rFonts w:cs="Arial"/>
                <w:color w:val="auto"/>
                <w:sz w:val="18"/>
                <w:szCs w:val="20"/>
              </w:rPr>
            </w:pPr>
            <w:r w:rsidRPr="003E72DC">
              <w:rPr>
                <w:rFonts w:cs="Arial"/>
                <w:color w:val="auto"/>
                <w:sz w:val="18"/>
                <w:szCs w:val="20"/>
              </w:rPr>
              <w:t>ISLAS BALEARES</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53A4A10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General de Agricultura y Ganadería</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6DC1DF22"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Ramón Ramis </w:t>
            </w:r>
            <w:proofErr w:type="spellStart"/>
            <w:r w:rsidRPr="003E72DC">
              <w:rPr>
                <w:rFonts w:cs="Arial"/>
                <w:sz w:val="18"/>
                <w:szCs w:val="20"/>
              </w:rPr>
              <w:t>Morey</w:t>
            </w:r>
            <w:proofErr w:type="spellEnd"/>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4199FC8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971 78 73 77</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4B79DDE0"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52" w:history="1">
              <w:r w:rsidR="00D7446F" w:rsidRPr="003E72DC">
                <w:rPr>
                  <w:rStyle w:val="Hipervnculo"/>
                  <w:rFonts w:cs="Arial"/>
                  <w:color w:val="auto"/>
                  <w:sz w:val="18"/>
                  <w:szCs w:val="20"/>
                </w:rPr>
                <w:t>rramis@semilla-caib.es</w:t>
              </w:r>
            </w:hyperlink>
          </w:p>
        </w:tc>
      </w:tr>
      <w:tr w:rsidR="003E72DC" w:rsidRPr="003E72DC" w14:paraId="69065592"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7A9D6B51"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042AF51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noWrap/>
            <w:vAlign w:val="center"/>
            <w:hideMark/>
          </w:tcPr>
          <w:p w14:paraId="7F0863B7"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Andreu Juan Serra</w:t>
            </w:r>
          </w:p>
        </w:tc>
        <w:tc>
          <w:tcPr>
            <w:tcW w:w="1417" w:type="dxa"/>
            <w:tcBorders>
              <w:left w:val="single" w:sz="12" w:space="0" w:color="FFFFFF" w:themeColor="background1"/>
              <w:bottom w:val="single" w:sz="18" w:space="0" w:color="FFFFFF" w:themeColor="background1"/>
              <w:right w:val="single" w:sz="12" w:space="0" w:color="FFFFFF" w:themeColor="background1"/>
            </w:tcBorders>
            <w:noWrap/>
            <w:vAlign w:val="center"/>
            <w:hideMark/>
          </w:tcPr>
          <w:p w14:paraId="7FE65BD0"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971 17 66 66</w:t>
            </w:r>
          </w:p>
        </w:tc>
        <w:tc>
          <w:tcPr>
            <w:tcW w:w="3969" w:type="dxa"/>
            <w:tcBorders>
              <w:left w:val="single" w:sz="12" w:space="0" w:color="FFFFFF" w:themeColor="background1"/>
              <w:bottom w:val="single" w:sz="18" w:space="0" w:color="FFFFFF" w:themeColor="background1"/>
              <w:right w:val="single" w:sz="18" w:space="0" w:color="FFFFFF" w:themeColor="background1"/>
            </w:tcBorders>
            <w:vAlign w:val="center"/>
            <w:hideMark/>
          </w:tcPr>
          <w:p w14:paraId="435D2FFA"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53" w:history="1">
              <w:r w:rsidR="00D7446F" w:rsidRPr="003E72DC">
                <w:rPr>
                  <w:rStyle w:val="Hipervnculo"/>
                  <w:rFonts w:cs="Arial"/>
                  <w:color w:val="auto"/>
                  <w:sz w:val="18"/>
                  <w:szCs w:val="20"/>
                </w:rPr>
                <w:t xml:space="preserve">ajuan@dgagric.caib.es </w:t>
              </w:r>
            </w:hyperlink>
          </w:p>
        </w:tc>
      </w:tr>
      <w:tr w:rsidR="003E72DC" w:rsidRPr="003E72DC" w14:paraId="2DFBF6B7" w14:textId="77777777" w:rsidTr="006C2180">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330DB461" w14:textId="77777777" w:rsidR="00D7446F" w:rsidRPr="003E72DC" w:rsidRDefault="00D7446F" w:rsidP="006C2180">
            <w:pPr>
              <w:jc w:val="center"/>
              <w:rPr>
                <w:rFonts w:cs="Arial"/>
                <w:color w:val="auto"/>
                <w:sz w:val="18"/>
                <w:szCs w:val="20"/>
              </w:rPr>
            </w:pPr>
            <w:r w:rsidRPr="003E72DC">
              <w:rPr>
                <w:rFonts w:cs="Arial"/>
                <w:color w:val="auto"/>
                <w:sz w:val="18"/>
                <w:szCs w:val="20"/>
              </w:rPr>
              <w:t>ISLAS CANARIAS</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2FCDCE1F"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roofErr w:type="spellStart"/>
            <w:r w:rsidRPr="003E72DC">
              <w:rPr>
                <w:rFonts w:cs="Arial"/>
                <w:sz w:val="18"/>
                <w:szCs w:val="20"/>
              </w:rPr>
              <w:t>Viceconsejería</w:t>
            </w:r>
            <w:proofErr w:type="spellEnd"/>
            <w:r w:rsidRPr="003E72DC">
              <w:rPr>
                <w:rFonts w:cs="Arial"/>
                <w:sz w:val="18"/>
                <w:szCs w:val="20"/>
              </w:rPr>
              <w:t xml:space="preserve"> de Sector Primario (Consejería de Agricultura, Ganadería, Pesca y Aguas)</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05694FC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Carlos Cabrera Sánchez</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3426814D"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928 11 75 59</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443B320D"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54" w:history="1">
              <w:r w:rsidR="00D7446F" w:rsidRPr="003E72DC">
                <w:rPr>
                  <w:rStyle w:val="Hipervnculo"/>
                  <w:rFonts w:cs="Arial"/>
                  <w:color w:val="auto"/>
                  <w:sz w:val="18"/>
                  <w:szCs w:val="20"/>
                </w:rPr>
                <w:t>ccabsan@gobiernodecanarias.org</w:t>
              </w:r>
            </w:hyperlink>
          </w:p>
        </w:tc>
      </w:tr>
      <w:tr w:rsidR="003E72DC" w:rsidRPr="003E72DC" w14:paraId="30BC9C9E" w14:textId="77777777" w:rsidTr="006C2180">
        <w:trPr>
          <w:trHeight w:val="221"/>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363483BA"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17AE47B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14022CD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Dulce María Pérez Núñez</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327E3900"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922 47 51 80</w:t>
            </w:r>
          </w:p>
        </w:tc>
        <w:tc>
          <w:tcPr>
            <w:tcW w:w="3969" w:type="dxa"/>
            <w:tcBorders>
              <w:left w:val="single" w:sz="12" w:space="0" w:color="FFFFFF" w:themeColor="background1"/>
              <w:bottom w:val="single" w:sz="18" w:space="0" w:color="FFFFFF" w:themeColor="background1"/>
              <w:right w:val="single" w:sz="18" w:space="0" w:color="FFFFFF" w:themeColor="background1"/>
            </w:tcBorders>
            <w:vAlign w:val="center"/>
            <w:hideMark/>
          </w:tcPr>
          <w:p w14:paraId="2F5D7E22"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55" w:history="1">
              <w:r w:rsidR="00D7446F" w:rsidRPr="003E72DC">
                <w:rPr>
                  <w:rStyle w:val="Hipervnculo"/>
                  <w:rFonts w:cs="Arial"/>
                  <w:color w:val="auto"/>
                  <w:sz w:val="18"/>
                  <w:szCs w:val="20"/>
                </w:rPr>
                <w:t>dpernun@gobiernodecanarias.org</w:t>
              </w:r>
            </w:hyperlink>
          </w:p>
        </w:tc>
      </w:tr>
      <w:tr w:rsidR="003E72DC" w:rsidRPr="003E72DC" w14:paraId="13899C32"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4ED13110" w14:textId="77777777" w:rsidR="00D7446F" w:rsidRPr="003E72DC" w:rsidRDefault="00D7446F" w:rsidP="006C2180">
            <w:pPr>
              <w:jc w:val="center"/>
              <w:rPr>
                <w:rFonts w:cs="Arial"/>
                <w:color w:val="auto"/>
                <w:sz w:val="18"/>
                <w:szCs w:val="20"/>
              </w:rPr>
            </w:pPr>
            <w:r w:rsidRPr="003E72DC">
              <w:rPr>
                <w:rFonts w:cs="Arial"/>
                <w:color w:val="auto"/>
                <w:sz w:val="18"/>
                <w:szCs w:val="20"/>
              </w:rPr>
              <w:t>CASTILLA Y LEÓN</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4A542095"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General de Competitividad de la Industria Agroalimentaria y de la Empresa Agraria</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1872D1F1"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Mariano </w:t>
            </w:r>
            <w:proofErr w:type="spellStart"/>
            <w:r w:rsidRPr="003E72DC">
              <w:rPr>
                <w:rFonts w:cs="Arial"/>
                <w:sz w:val="18"/>
                <w:szCs w:val="20"/>
              </w:rPr>
              <w:t>Velerda</w:t>
            </w:r>
            <w:proofErr w:type="spellEnd"/>
            <w:r w:rsidRPr="003E72DC">
              <w:rPr>
                <w:rFonts w:cs="Arial"/>
                <w:sz w:val="18"/>
                <w:szCs w:val="20"/>
              </w:rPr>
              <w:t xml:space="preserve"> Fernández</w:t>
            </w:r>
          </w:p>
        </w:tc>
        <w:tc>
          <w:tcPr>
            <w:tcW w:w="1417" w:type="dxa"/>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07ECCDEA"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983 41 95 00 (centralita)</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22A448CD"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56" w:history="1">
              <w:r w:rsidR="00D7446F" w:rsidRPr="003E72DC">
                <w:rPr>
                  <w:rStyle w:val="Hipervnculo"/>
                  <w:rFonts w:cs="Arial"/>
                  <w:color w:val="auto"/>
                  <w:sz w:val="18"/>
                  <w:szCs w:val="20"/>
                </w:rPr>
                <w:t>velferma@jcyl.es</w:t>
              </w:r>
            </w:hyperlink>
          </w:p>
        </w:tc>
      </w:tr>
      <w:tr w:rsidR="003E72DC" w:rsidRPr="003E72DC" w14:paraId="40A45BD6"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2139D4BA"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right w:val="single" w:sz="12" w:space="0" w:color="FFFFFF" w:themeColor="background1"/>
            </w:tcBorders>
            <w:vAlign w:val="center"/>
            <w:hideMark/>
          </w:tcPr>
          <w:p w14:paraId="42A29DA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right w:val="single" w:sz="12" w:space="0" w:color="FFFFFF" w:themeColor="background1"/>
            </w:tcBorders>
            <w:vAlign w:val="center"/>
            <w:hideMark/>
          </w:tcPr>
          <w:p w14:paraId="73866DA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Emilio Lozano García</w:t>
            </w:r>
          </w:p>
        </w:tc>
        <w:tc>
          <w:tcPr>
            <w:tcW w:w="1417" w:type="dxa"/>
            <w:vMerge/>
            <w:tcBorders>
              <w:left w:val="single" w:sz="12" w:space="0" w:color="FFFFFF" w:themeColor="background1"/>
              <w:right w:val="single" w:sz="12" w:space="0" w:color="FFFFFF" w:themeColor="background1"/>
            </w:tcBorders>
            <w:vAlign w:val="center"/>
            <w:hideMark/>
          </w:tcPr>
          <w:p w14:paraId="072967A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969" w:type="dxa"/>
            <w:tcBorders>
              <w:left w:val="single" w:sz="12" w:space="0" w:color="FFFFFF" w:themeColor="background1"/>
              <w:right w:val="single" w:sz="18" w:space="0" w:color="FFFFFF" w:themeColor="background1"/>
            </w:tcBorders>
            <w:vAlign w:val="center"/>
            <w:hideMark/>
          </w:tcPr>
          <w:p w14:paraId="5A7B20C0"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57" w:history="1">
              <w:r w:rsidR="00D7446F" w:rsidRPr="003E72DC">
                <w:rPr>
                  <w:rStyle w:val="Hipervnculo"/>
                  <w:rFonts w:cs="Arial"/>
                  <w:color w:val="auto"/>
                  <w:sz w:val="18"/>
                  <w:szCs w:val="20"/>
                </w:rPr>
                <w:t>lozgarem@jcyl.es</w:t>
              </w:r>
            </w:hyperlink>
          </w:p>
        </w:tc>
      </w:tr>
      <w:tr w:rsidR="003E72DC" w:rsidRPr="003E72DC" w14:paraId="152288A1"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7C6404C5"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2417E63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43E78E2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Jesús Paradinas Rodríguez</w:t>
            </w:r>
          </w:p>
        </w:tc>
        <w:tc>
          <w:tcPr>
            <w:tcW w:w="1417" w:type="dxa"/>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2544E3D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969" w:type="dxa"/>
            <w:tcBorders>
              <w:left w:val="single" w:sz="12" w:space="0" w:color="FFFFFF" w:themeColor="background1"/>
              <w:right w:val="single" w:sz="18" w:space="0" w:color="FFFFFF" w:themeColor="background1"/>
            </w:tcBorders>
            <w:vAlign w:val="center"/>
            <w:hideMark/>
          </w:tcPr>
          <w:p w14:paraId="5EE5134E"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58" w:history="1">
              <w:r w:rsidR="00D7446F" w:rsidRPr="003E72DC">
                <w:rPr>
                  <w:rStyle w:val="Hipervnculo"/>
                  <w:rFonts w:cs="Arial"/>
                  <w:color w:val="auto"/>
                  <w:sz w:val="18"/>
                  <w:szCs w:val="20"/>
                </w:rPr>
                <w:t>jesus.paradinas@jcyl.es</w:t>
              </w:r>
            </w:hyperlink>
          </w:p>
        </w:tc>
      </w:tr>
      <w:tr w:rsidR="003E72DC" w:rsidRPr="003E72DC" w14:paraId="6794B42E" w14:textId="77777777" w:rsidTr="006C2180">
        <w:trPr>
          <w:trHeight w:val="234"/>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68E0548A" w14:textId="77777777" w:rsidR="00D7446F" w:rsidRPr="003E72DC" w:rsidRDefault="00D7446F" w:rsidP="006C2180">
            <w:pPr>
              <w:jc w:val="center"/>
              <w:rPr>
                <w:rFonts w:cs="Arial"/>
                <w:color w:val="auto"/>
                <w:sz w:val="18"/>
                <w:szCs w:val="20"/>
              </w:rPr>
            </w:pPr>
            <w:r w:rsidRPr="003E72DC">
              <w:rPr>
                <w:rFonts w:cs="Arial"/>
                <w:color w:val="auto"/>
                <w:sz w:val="18"/>
                <w:szCs w:val="20"/>
              </w:rPr>
              <w:t>CASTILLA - LA MANCHA</w:t>
            </w:r>
          </w:p>
        </w:tc>
        <w:tc>
          <w:tcPr>
            <w:tcW w:w="3543" w:type="dxa"/>
            <w:vMerge w:val="restart"/>
            <w:tcBorders>
              <w:top w:val="single" w:sz="18" w:space="0" w:color="FFFFFF" w:themeColor="background1"/>
              <w:left w:val="single" w:sz="12" w:space="0" w:color="FFFFFF" w:themeColor="background1"/>
            </w:tcBorders>
            <w:vAlign w:val="center"/>
            <w:hideMark/>
          </w:tcPr>
          <w:p w14:paraId="011819F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Dirección General de Industrias Agroalimentarias y Cooperativas. Servicio de Industria Agroalimentaria</w:t>
            </w:r>
          </w:p>
        </w:tc>
        <w:tc>
          <w:tcPr>
            <w:tcW w:w="1701" w:type="dxa"/>
            <w:tcBorders>
              <w:top w:val="single" w:sz="18" w:space="0" w:color="FFFFFF" w:themeColor="background1"/>
              <w:right w:val="single" w:sz="12" w:space="0" w:color="FFFFFF" w:themeColor="background1"/>
            </w:tcBorders>
            <w:noWrap/>
            <w:vAlign w:val="center"/>
            <w:hideMark/>
          </w:tcPr>
          <w:p w14:paraId="14A9A8F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Albacete</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4BC321EF"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Pilar Iniesta Avilés</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17F9A0E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967 55 85 42</w:t>
            </w:r>
          </w:p>
        </w:tc>
        <w:tc>
          <w:tcPr>
            <w:tcW w:w="3969" w:type="dxa"/>
            <w:tcBorders>
              <w:left w:val="single" w:sz="12" w:space="0" w:color="FFFFFF" w:themeColor="background1"/>
              <w:right w:val="single" w:sz="18" w:space="0" w:color="FFFFFF" w:themeColor="background1"/>
            </w:tcBorders>
            <w:vAlign w:val="center"/>
            <w:hideMark/>
          </w:tcPr>
          <w:p w14:paraId="5E9DD22B"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59" w:history="1">
              <w:r w:rsidR="00D7446F" w:rsidRPr="003E72DC">
                <w:rPr>
                  <w:rStyle w:val="Hipervnculo"/>
                  <w:rFonts w:cs="Arial"/>
                  <w:color w:val="auto"/>
                  <w:sz w:val="18"/>
                  <w:szCs w:val="20"/>
                </w:rPr>
                <w:t>piniesta@jccm.es</w:t>
              </w:r>
            </w:hyperlink>
          </w:p>
        </w:tc>
      </w:tr>
      <w:tr w:rsidR="003E72DC" w:rsidRPr="003E72DC" w14:paraId="79A13672"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4ED12C84"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49A59BB2"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7152CA0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Albacete</w:t>
            </w:r>
          </w:p>
        </w:tc>
        <w:tc>
          <w:tcPr>
            <w:tcW w:w="3119" w:type="dxa"/>
            <w:tcBorders>
              <w:left w:val="single" w:sz="12" w:space="0" w:color="FFFFFF" w:themeColor="background1"/>
              <w:right w:val="single" w:sz="12" w:space="0" w:color="FFFFFF" w:themeColor="background1"/>
            </w:tcBorders>
            <w:vAlign w:val="center"/>
            <w:hideMark/>
          </w:tcPr>
          <w:p w14:paraId="101DBB5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José Luis Fernández Catalán</w:t>
            </w:r>
          </w:p>
        </w:tc>
        <w:tc>
          <w:tcPr>
            <w:tcW w:w="1417" w:type="dxa"/>
            <w:tcBorders>
              <w:left w:val="single" w:sz="12" w:space="0" w:color="FFFFFF" w:themeColor="background1"/>
              <w:right w:val="single" w:sz="12" w:space="0" w:color="FFFFFF" w:themeColor="background1"/>
            </w:tcBorders>
            <w:vAlign w:val="center"/>
            <w:hideMark/>
          </w:tcPr>
          <w:p w14:paraId="5FA822F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967 55 82 86</w:t>
            </w:r>
          </w:p>
        </w:tc>
        <w:tc>
          <w:tcPr>
            <w:tcW w:w="3969" w:type="dxa"/>
            <w:tcBorders>
              <w:left w:val="single" w:sz="12" w:space="0" w:color="FFFFFF" w:themeColor="background1"/>
              <w:right w:val="single" w:sz="18" w:space="0" w:color="FFFFFF" w:themeColor="background1"/>
            </w:tcBorders>
            <w:vAlign w:val="center"/>
            <w:hideMark/>
          </w:tcPr>
          <w:p w14:paraId="50521FF7"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60" w:history="1">
              <w:r w:rsidR="00D7446F" w:rsidRPr="003E72DC">
                <w:rPr>
                  <w:rStyle w:val="Hipervnculo"/>
                  <w:rFonts w:cs="Arial"/>
                  <w:color w:val="auto"/>
                  <w:sz w:val="18"/>
                  <w:szCs w:val="20"/>
                </w:rPr>
                <w:t>jlfernandezc@jccm.es</w:t>
              </w:r>
            </w:hyperlink>
          </w:p>
        </w:tc>
      </w:tr>
      <w:tr w:rsidR="003E72DC" w:rsidRPr="003E72DC" w14:paraId="66E2AABD"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38B2ACF3"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39A1B1B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0B2C296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Albacete</w:t>
            </w:r>
          </w:p>
        </w:tc>
        <w:tc>
          <w:tcPr>
            <w:tcW w:w="3119" w:type="dxa"/>
            <w:tcBorders>
              <w:left w:val="single" w:sz="12" w:space="0" w:color="FFFFFF" w:themeColor="background1"/>
              <w:right w:val="single" w:sz="12" w:space="0" w:color="FFFFFF" w:themeColor="background1"/>
            </w:tcBorders>
            <w:vAlign w:val="center"/>
            <w:hideMark/>
          </w:tcPr>
          <w:p w14:paraId="383D1F6C"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Eusebio Santiago Martínez</w:t>
            </w:r>
          </w:p>
        </w:tc>
        <w:tc>
          <w:tcPr>
            <w:tcW w:w="1417" w:type="dxa"/>
            <w:tcBorders>
              <w:left w:val="single" w:sz="12" w:space="0" w:color="FFFFFF" w:themeColor="background1"/>
              <w:right w:val="single" w:sz="12" w:space="0" w:color="FFFFFF" w:themeColor="background1"/>
            </w:tcBorders>
            <w:vAlign w:val="center"/>
            <w:hideMark/>
          </w:tcPr>
          <w:p w14:paraId="1BEB454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967 19 85 55</w:t>
            </w:r>
          </w:p>
        </w:tc>
        <w:tc>
          <w:tcPr>
            <w:tcW w:w="3969" w:type="dxa"/>
            <w:tcBorders>
              <w:left w:val="single" w:sz="12" w:space="0" w:color="FFFFFF" w:themeColor="background1"/>
              <w:right w:val="single" w:sz="18" w:space="0" w:color="FFFFFF" w:themeColor="background1"/>
            </w:tcBorders>
            <w:vAlign w:val="center"/>
            <w:hideMark/>
          </w:tcPr>
          <w:p w14:paraId="2BCCB258"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61" w:history="1">
              <w:r w:rsidR="00D7446F" w:rsidRPr="003E72DC">
                <w:rPr>
                  <w:rStyle w:val="Hipervnculo"/>
                  <w:rFonts w:cs="Arial"/>
                  <w:color w:val="auto"/>
                  <w:sz w:val="18"/>
                  <w:szCs w:val="20"/>
                </w:rPr>
                <w:t>esantiago@jccm.es</w:t>
              </w:r>
            </w:hyperlink>
          </w:p>
        </w:tc>
      </w:tr>
      <w:tr w:rsidR="003E72DC" w:rsidRPr="003E72DC" w14:paraId="541FF290"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20BD0D86"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0FBC80A2"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4D9F8E1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Albacete</w:t>
            </w:r>
          </w:p>
        </w:tc>
        <w:tc>
          <w:tcPr>
            <w:tcW w:w="3119" w:type="dxa"/>
            <w:tcBorders>
              <w:left w:val="single" w:sz="12" w:space="0" w:color="FFFFFF" w:themeColor="background1"/>
              <w:right w:val="single" w:sz="12" w:space="0" w:color="FFFFFF" w:themeColor="background1"/>
            </w:tcBorders>
            <w:vAlign w:val="center"/>
            <w:hideMark/>
          </w:tcPr>
          <w:p w14:paraId="7D1B980B"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José Luis Tébar Parra</w:t>
            </w:r>
          </w:p>
        </w:tc>
        <w:tc>
          <w:tcPr>
            <w:tcW w:w="1417" w:type="dxa"/>
            <w:tcBorders>
              <w:left w:val="single" w:sz="12" w:space="0" w:color="FFFFFF" w:themeColor="background1"/>
              <w:right w:val="single" w:sz="12" w:space="0" w:color="FFFFFF" w:themeColor="background1"/>
            </w:tcBorders>
            <w:vAlign w:val="center"/>
            <w:hideMark/>
          </w:tcPr>
          <w:p w14:paraId="26A4CFF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967 19 85 54</w:t>
            </w:r>
          </w:p>
        </w:tc>
        <w:tc>
          <w:tcPr>
            <w:tcW w:w="3969" w:type="dxa"/>
            <w:tcBorders>
              <w:left w:val="single" w:sz="12" w:space="0" w:color="FFFFFF" w:themeColor="background1"/>
              <w:right w:val="single" w:sz="18" w:space="0" w:color="FFFFFF" w:themeColor="background1"/>
            </w:tcBorders>
            <w:vAlign w:val="center"/>
            <w:hideMark/>
          </w:tcPr>
          <w:p w14:paraId="1BCAF4D9"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62" w:history="1">
              <w:r w:rsidR="00D7446F" w:rsidRPr="003E72DC">
                <w:rPr>
                  <w:rStyle w:val="Hipervnculo"/>
                  <w:rFonts w:cs="Arial"/>
                  <w:color w:val="auto"/>
                  <w:sz w:val="18"/>
                  <w:szCs w:val="20"/>
                </w:rPr>
                <w:t>jltebarp@jccm.es</w:t>
              </w:r>
            </w:hyperlink>
          </w:p>
        </w:tc>
      </w:tr>
      <w:tr w:rsidR="003E72DC" w:rsidRPr="003E72DC" w14:paraId="79393F32"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68A94DF6"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4220B36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7B904D5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Ciudad Real</w:t>
            </w:r>
          </w:p>
        </w:tc>
        <w:tc>
          <w:tcPr>
            <w:tcW w:w="3119" w:type="dxa"/>
            <w:tcBorders>
              <w:left w:val="single" w:sz="12" w:space="0" w:color="FFFFFF" w:themeColor="background1"/>
              <w:right w:val="single" w:sz="12" w:space="0" w:color="FFFFFF" w:themeColor="background1"/>
            </w:tcBorders>
            <w:vAlign w:val="center"/>
            <w:hideMark/>
          </w:tcPr>
          <w:p w14:paraId="69F4D0C9"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José Díaz-Salazar Álvarez</w:t>
            </w:r>
          </w:p>
        </w:tc>
        <w:tc>
          <w:tcPr>
            <w:tcW w:w="1417" w:type="dxa"/>
            <w:tcBorders>
              <w:left w:val="single" w:sz="12" w:space="0" w:color="FFFFFF" w:themeColor="background1"/>
              <w:right w:val="single" w:sz="12" w:space="0" w:color="FFFFFF" w:themeColor="background1"/>
            </w:tcBorders>
            <w:vAlign w:val="center"/>
            <w:hideMark/>
          </w:tcPr>
          <w:p w14:paraId="6FFA8D5A"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926 27 94 85</w:t>
            </w:r>
          </w:p>
        </w:tc>
        <w:tc>
          <w:tcPr>
            <w:tcW w:w="3969" w:type="dxa"/>
            <w:tcBorders>
              <w:left w:val="single" w:sz="12" w:space="0" w:color="FFFFFF" w:themeColor="background1"/>
              <w:right w:val="single" w:sz="18" w:space="0" w:color="FFFFFF" w:themeColor="background1"/>
            </w:tcBorders>
            <w:vAlign w:val="center"/>
            <w:hideMark/>
          </w:tcPr>
          <w:p w14:paraId="7A0DA9D5"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63" w:history="1">
              <w:r w:rsidR="00D7446F" w:rsidRPr="003E72DC">
                <w:rPr>
                  <w:rStyle w:val="Hipervnculo"/>
                  <w:rFonts w:cs="Arial"/>
                  <w:color w:val="auto"/>
                  <w:sz w:val="18"/>
                  <w:szCs w:val="20"/>
                </w:rPr>
                <w:t>jdiaz@jccm.es</w:t>
              </w:r>
            </w:hyperlink>
          </w:p>
        </w:tc>
      </w:tr>
      <w:tr w:rsidR="003E72DC" w:rsidRPr="003E72DC" w14:paraId="66E671AD"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243A53E2"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6CB0BC2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532FD13B"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Ciudad Real</w:t>
            </w:r>
          </w:p>
        </w:tc>
        <w:tc>
          <w:tcPr>
            <w:tcW w:w="3119" w:type="dxa"/>
            <w:tcBorders>
              <w:left w:val="single" w:sz="12" w:space="0" w:color="FFFFFF" w:themeColor="background1"/>
              <w:right w:val="single" w:sz="12" w:space="0" w:color="FFFFFF" w:themeColor="background1"/>
            </w:tcBorders>
            <w:vAlign w:val="center"/>
            <w:hideMark/>
          </w:tcPr>
          <w:p w14:paraId="6C7A97FA"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Eusebio Romero Arévalo</w:t>
            </w:r>
          </w:p>
        </w:tc>
        <w:tc>
          <w:tcPr>
            <w:tcW w:w="1417" w:type="dxa"/>
            <w:tcBorders>
              <w:left w:val="single" w:sz="12" w:space="0" w:color="FFFFFF" w:themeColor="background1"/>
              <w:right w:val="single" w:sz="12" w:space="0" w:color="FFFFFF" w:themeColor="background1"/>
            </w:tcBorders>
            <w:vAlign w:val="center"/>
            <w:hideMark/>
          </w:tcPr>
          <w:p w14:paraId="36253FF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926 27 67 34</w:t>
            </w:r>
          </w:p>
        </w:tc>
        <w:tc>
          <w:tcPr>
            <w:tcW w:w="3969" w:type="dxa"/>
            <w:tcBorders>
              <w:left w:val="single" w:sz="12" w:space="0" w:color="FFFFFF" w:themeColor="background1"/>
              <w:right w:val="single" w:sz="18" w:space="0" w:color="FFFFFF" w:themeColor="background1"/>
            </w:tcBorders>
            <w:vAlign w:val="center"/>
            <w:hideMark/>
          </w:tcPr>
          <w:p w14:paraId="4E13C12B"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64" w:history="1">
              <w:r w:rsidR="00D7446F" w:rsidRPr="003E72DC">
                <w:rPr>
                  <w:rStyle w:val="Hipervnculo"/>
                  <w:rFonts w:cs="Arial"/>
                  <w:color w:val="auto"/>
                  <w:sz w:val="18"/>
                  <w:szCs w:val="20"/>
                </w:rPr>
                <w:t>eromeroa@jccm.es</w:t>
              </w:r>
            </w:hyperlink>
          </w:p>
        </w:tc>
      </w:tr>
      <w:tr w:rsidR="003E72DC" w:rsidRPr="003E72DC" w14:paraId="19E78ED5"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31A3D8A2"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75BA901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1135FED9"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Cuenca</w:t>
            </w:r>
          </w:p>
        </w:tc>
        <w:tc>
          <w:tcPr>
            <w:tcW w:w="3119" w:type="dxa"/>
            <w:tcBorders>
              <w:left w:val="single" w:sz="12" w:space="0" w:color="FFFFFF" w:themeColor="background1"/>
              <w:right w:val="single" w:sz="12" w:space="0" w:color="FFFFFF" w:themeColor="background1"/>
            </w:tcBorders>
            <w:vAlign w:val="center"/>
            <w:hideMark/>
          </w:tcPr>
          <w:p w14:paraId="5F7E8B7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Gonzalo Fuente Cabeza</w:t>
            </w:r>
          </w:p>
        </w:tc>
        <w:tc>
          <w:tcPr>
            <w:tcW w:w="1417" w:type="dxa"/>
            <w:tcBorders>
              <w:left w:val="single" w:sz="12" w:space="0" w:color="FFFFFF" w:themeColor="background1"/>
              <w:right w:val="single" w:sz="12" w:space="0" w:color="FFFFFF" w:themeColor="background1"/>
            </w:tcBorders>
            <w:vAlign w:val="center"/>
            <w:hideMark/>
          </w:tcPr>
          <w:p w14:paraId="14BA579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969 17 97 75</w:t>
            </w:r>
          </w:p>
        </w:tc>
        <w:tc>
          <w:tcPr>
            <w:tcW w:w="3969" w:type="dxa"/>
            <w:tcBorders>
              <w:left w:val="single" w:sz="12" w:space="0" w:color="FFFFFF" w:themeColor="background1"/>
              <w:right w:val="single" w:sz="18" w:space="0" w:color="FFFFFF" w:themeColor="background1"/>
            </w:tcBorders>
            <w:vAlign w:val="center"/>
            <w:hideMark/>
          </w:tcPr>
          <w:p w14:paraId="4BBFD8A8"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65" w:history="1">
              <w:r w:rsidR="00D7446F" w:rsidRPr="003E72DC">
                <w:rPr>
                  <w:rStyle w:val="Hipervnculo"/>
                  <w:rFonts w:cs="Arial"/>
                  <w:color w:val="auto"/>
                  <w:sz w:val="18"/>
                  <w:szCs w:val="20"/>
                </w:rPr>
                <w:t>gfuente@jccm.es</w:t>
              </w:r>
            </w:hyperlink>
          </w:p>
        </w:tc>
      </w:tr>
      <w:tr w:rsidR="003E72DC" w:rsidRPr="003E72DC" w14:paraId="049F4779" w14:textId="77777777" w:rsidTr="005003A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635F4723" w14:textId="77777777" w:rsidR="00D7446F" w:rsidRPr="003E72DC" w:rsidRDefault="00D7446F" w:rsidP="006C2180">
            <w:pPr>
              <w:jc w:val="center"/>
              <w:rPr>
                <w:rFonts w:cs="Arial"/>
                <w:color w:val="auto"/>
                <w:sz w:val="18"/>
                <w:szCs w:val="20"/>
              </w:rPr>
            </w:pPr>
            <w:r w:rsidRPr="003E72DC">
              <w:rPr>
                <w:rFonts w:cs="Arial"/>
                <w:color w:val="auto"/>
                <w:sz w:val="18"/>
                <w:szCs w:val="20"/>
              </w:rPr>
              <w:t>CASTILLA - LA MANCHA</w:t>
            </w:r>
          </w:p>
        </w:tc>
        <w:tc>
          <w:tcPr>
            <w:tcW w:w="3543" w:type="dxa"/>
            <w:vMerge w:val="restart"/>
            <w:tcBorders>
              <w:top w:val="single" w:sz="18" w:space="0" w:color="FFFFFF" w:themeColor="background1"/>
              <w:left w:val="single" w:sz="12" w:space="0" w:color="FFFFFF" w:themeColor="background1"/>
            </w:tcBorders>
            <w:vAlign w:val="center"/>
            <w:hideMark/>
          </w:tcPr>
          <w:p w14:paraId="5938E7A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General de Industrias Agroalimentarias y Cooperativas. Servicio de Industria Agroalimentaria</w:t>
            </w:r>
          </w:p>
        </w:tc>
        <w:tc>
          <w:tcPr>
            <w:tcW w:w="1701" w:type="dxa"/>
            <w:tcBorders>
              <w:top w:val="single" w:sz="18" w:space="0" w:color="FFFFFF" w:themeColor="background1"/>
              <w:right w:val="single" w:sz="12" w:space="0" w:color="FFFFFF" w:themeColor="background1"/>
            </w:tcBorders>
            <w:noWrap/>
            <w:vAlign w:val="center"/>
            <w:hideMark/>
          </w:tcPr>
          <w:p w14:paraId="771CA92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Cuenca</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191CD5B"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Rosario Sánchez-Bermejo Sánchez</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717FD88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969 17 87 08</w:t>
            </w:r>
          </w:p>
        </w:tc>
        <w:tc>
          <w:tcPr>
            <w:tcW w:w="3969" w:type="dxa"/>
            <w:tcBorders>
              <w:left w:val="single" w:sz="12" w:space="0" w:color="FFFFFF" w:themeColor="background1"/>
              <w:right w:val="single" w:sz="18" w:space="0" w:color="FFFFFF" w:themeColor="background1"/>
            </w:tcBorders>
            <w:vAlign w:val="center"/>
            <w:hideMark/>
          </w:tcPr>
          <w:p w14:paraId="50A27CEC"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66" w:history="1">
              <w:r w:rsidR="00D7446F" w:rsidRPr="003E72DC">
                <w:rPr>
                  <w:rStyle w:val="Hipervnculo"/>
                  <w:rFonts w:cs="Arial"/>
                  <w:color w:val="auto"/>
                  <w:sz w:val="18"/>
                  <w:szCs w:val="20"/>
                </w:rPr>
                <w:t>rsanchezb@jccm.es</w:t>
              </w:r>
            </w:hyperlink>
          </w:p>
        </w:tc>
      </w:tr>
      <w:tr w:rsidR="003E72DC" w:rsidRPr="003E72DC" w14:paraId="7B2B0CFB"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6D85A959"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3BBEA49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1BBDB01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Toledo</w:t>
            </w:r>
          </w:p>
        </w:tc>
        <w:tc>
          <w:tcPr>
            <w:tcW w:w="3119" w:type="dxa"/>
            <w:tcBorders>
              <w:left w:val="single" w:sz="12" w:space="0" w:color="FFFFFF" w:themeColor="background1"/>
              <w:right w:val="single" w:sz="12" w:space="0" w:color="FFFFFF" w:themeColor="background1"/>
            </w:tcBorders>
            <w:vAlign w:val="center"/>
            <w:hideMark/>
          </w:tcPr>
          <w:p w14:paraId="57193DC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Gema Jaramillo mellado</w:t>
            </w:r>
          </w:p>
        </w:tc>
        <w:tc>
          <w:tcPr>
            <w:tcW w:w="1417" w:type="dxa"/>
            <w:tcBorders>
              <w:left w:val="single" w:sz="12" w:space="0" w:color="FFFFFF" w:themeColor="background1"/>
              <w:right w:val="single" w:sz="12" w:space="0" w:color="FFFFFF" w:themeColor="background1"/>
            </w:tcBorders>
            <w:vAlign w:val="center"/>
            <w:hideMark/>
          </w:tcPr>
          <w:p w14:paraId="7E63791E"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925 26 79 28</w:t>
            </w:r>
          </w:p>
        </w:tc>
        <w:tc>
          <w:tcPr>
            <w:tcW w:w="3969" w:type="dxa"/>
            <w:tcBorders>
              <w:left w:val="single" w:sz="12" w:space="0" w:color="FFFFFF" w:themeColor="background1"/>
              <w:right w:val="single" w:sz="18" w:space="0" w:color="FFFFFF" w:themeColor="background1"/>
            </w:tcBorders>
            <w:vAlign w:val="center"/>
            <w:hideMark/>
          </w:tcPr>
          <w:p w14:paraId="492A69D6"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67" w:history="1">
              <w:r w:rsidR="00D7446F" w:rsidRPr="003E72DC">
                <w:rPr>
                  <w:rStyle w:val="Hipervnculo"/>
                  <w:rFonts w:cs="Arial"/>
                  <w:color w:val="auto"/>
                  <w:sz w:val="18"/>
                  <w:szCs w:val="20"/>
                </w:rPr>
                <w:t>gjaramillo@jccm.es</w:t>
              </w:r>
            </w:hyperlink>
          </w:p>
        </w:tc>
      </w:tr>
      <w:tr w:rsidR="003E72DC" w:rsidRPr="003E72DC" w14:paraId="58D4884C"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3D9DFC02"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70D9B842"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6B7EAC8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Toledo</w:t>
            </w:r>
          </w:p>
        </w:tc>
        <w:tc>
          <w:tcPr>
            <w:tcW w:w="3119" w:type="dxa"/>
            <w:tcBorders>
              <w:left w:val="single" w:sz="12" w:space="0" w:color="FFFFFF" w:themeColor="background1"/>
              <w:right w:val="single" w:sz="12" w:space="0" w:color="FFFFFF" w:themeColor="background1"/>
            </w:tcBorders>
            <w:vAlign w:val="center"/>
            <w:hideMark/>
          </w:tcPr>
          <w:p w14:paraId="75AD3D8F"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María Jesús Pajares Garcia</w:t>
            </w:r>
          </w:p>
        </w:tc>
        <w:tc>
          <w:tcPr>
            <w:tcW w:w="1417" w:type="dxa"/>
            <w:tcBorders>
              <w:left w:val="single" w:sz="12" w:space="0" w:color="FFFFFF" w:themeColor="background1"/>
              <w:right w:val="single" w:sz="12" w:space="0" w:color="FFFFFF" w:themeColor="background1"/>
            </w:tcBorders>
            <w:vAlign w:val="center"/>
            <w:hideMark/>
          </w:tcPr>
          <w:p w14:paraId="121F8FA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925 24 87 15</w:t>
            </w:r>
          </w:p>
        </w:tc>
        <w:tc>
          <w:tcPr>
            <w:tcW w:w="3969" w:type="dxa"/>
            <w:tcBorders>
              <w:left w:val="single" w:sz="12" w:space="0" w:color="FFFFFF" w:themeColor="background1"/>
              <w:right w:val="single" w:sz="18" w:space="0" w:color="FFFFFF" w:themeColor="background1"/>
            </w:tcBorders>
            <w:vAlign w:val="center"/>
            <w:hideMark/>
          </w:tcPr>
          <w:p w14:paraId="5FD711D9"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hyperlink r:id="rId68" w:history="1">
              <w:r w:rsidR="00D7446F" w:rsidRPr="003E72DC">
                <w:rPr>
                  <w:rStyle w:val="Hipervnculo"/>
                  <w:rFonts w:cs="Arial"/>
                  <w:color w:val="auto"/>
                  <w:sz w:val="18"/>
                  <w:szCs w:val="20"/>
                </w:rPr>
                <w:t>mjpajares@jccm.es</w:t>
              </w:r>
            </w:hyperlink>
          </w:p>
        </w:tc>
      </w:tr>
      <w:tr w:rsidR="003E72DC" w:rsidRPr="003E72DC" w14:paraId="6ABB30D8"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6C7DBCF9"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2EC795D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noWrap/>
            <w:vAlign w:val="center"/>
            <w:hideMark/>
          </w:tcPr>
          <w:p w14:paraId="39CC3CD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SSCC-Toledo</w:t>
            </w:r>
          </w:p>
        </w:tc>
        <w:tc>
          <w:tcPr>
            <w:tcW w:w="3119" w:type="dxa"/>
            <w:tcBorders>
              <w:left w:val="single" w:sz="12" w:space="0" w:color="FFFFFF" w:themeColor="background1"/>
              <w:right w:val="single" w:sz="12" w:space="0" w:color="FFFFFF" w:themeColor="background1"/>
            </w:tcBorders>
            <w:vAlign w:val="center"/>
            <w:hideMark/>
          </w:tcPr>
          <w:p w14:paraId="6B46AE8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Juan Ramón Serna Guijarro</w:t>
            </w:r>
          </w:p>
        </w:tc>
        <w:tc>
          <w:tcPr>
            <w:tcW w:w="1417" w:type="dxa"/>
            <w:tcBorders>
              <w:left w:val="single" w:sz="12" w:space="0" w:color="FFFFFF" w:themeColor="background1"/>
              <w:right w:val="single" w:sz="12" w:space="0" w:color="FFFFFF" w:themeColor="background1"/>
            </w:tcBorders>
            <w:vAlign w:val="center"/>
            <w:hideMark/>
          </w:tcPr>
          <w:p w14:paraId="11A1D07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925 28 66 62</w:t>
            </w:r>
          </w:p>
        </w:tc>
        <w:tc>
          <w:tcPr>
            <w:tcW w:w="3969" w:type="dxa"/>
            <w:tcBorders>
              <w:left w:val="single" w:sz="12" w:space="0" w:color="FFFFFF" w:themeColor="background1"/>
              <w:right w:val="single" w:sz="18" w:space="0" w:color="FFFFFF" w:themeColor="background1"/>
            </w:tcBorders>
            <w:vAlign w:val="center"/>
            <w:hideMark/>
          </w:tcPr>
          <w:p w14:paraId="07C6A52C"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hyperlink r:id="rId69" w:history="1">
              <w:r w:rsidR="00D7446F" w:rsidRPr="003E72DC">
                <w:rPr>
                  <w:rStyle w:val="Hipervnculo"/>
                  <w:rFonts w:cs="Arial"/>
                  <w:color w:val="auto"/>
                  <w:sz w:val="18"/>
                  <w:szCs w:val="20"/>
                </w:rPr>
                <w:t>jrserna@jccm.es</w:t>
              </w:r>
            </w:hyperlink>
          </w:p>
        </w:tc>
      </w:tr>
      <w:tr w:rsidR="003E72DC" w:rsidRPr="003E72DC" w14:paraId="05DCA1DE"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2A4DC096" w14:textId="77777777" w:rsidR="00D7446F" w:rsidRPr="003E72DC" w:rsidRDefault="00D7446F" w:rsidP="006C2180">
            <w:pPr>
              <w:jc w:val="center"/>
              <w:rPr>
                <w:rFonts w:cs="Arial"/>
                <w:color w:val="auto"/>
                <w:sz w:val="18"/>
                <w:szCs w:val="20"/>
              </w:rPr>
            </w:pPr>
            <w:r w:rsidRPr="003E72DC">
              <w:rPr>
                <w:rFonts w:cs="Arial"/>
                <w:color w:val="auto"/>
                <w:sz w:val="18"/>
                <w:szCs w:val="20"/>
              </w:rPr>
              <w:t>CATALUÑA</w:t>
            </w:r>
          </w:p>
        </w:tc>
        <w:tc>
          <w:tcPr>
            <w:tcW w:w="3543" w:type="dxa"/>
            <w:vMerge w:val="restart"/>
            <w:tcBorders>
              <w:top w:val="single" w:sz="18" w:space="0" w:color="FFFFFF" w:themeColor="background1"/>
              <w:left w:val="single" w:sz="12" w:space="0" w:color="FFFFFF" w:themeColor="background1"/>
            </w:tcBorders>
            <w:vAlign w:val="center"/>
            <w:hideMark/>
          </w:tcPr>
          <w:p w14:paraId="03E20679"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Servicios </w:t>
            </w:r>
          </w:p>
          <w:p w14:paraId="111F0A7B"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Territoriales</w:t>
            </w:r>
          </w:p>
        </w:tc>
        <w:tc>
          <w:tcPr>
            <w:tcW w:w="1701" w:type="dxa"/>
            <w:tcBorders>
              <w:top w:val="single" w:sz="18" w:space="0" w:color="FFFFFF" w:themeColor="background1"/>
              <w:right w:val="single" w:sz="12" w:space="0" w:color="FFFFFF" w:themeColor="background1"/>
            </w:tcBorders>
            <w:vAlign w:val="center"/>
            <w:hideMark/>
          </w:tcPr>
          <w:p w14:paraId="6EE1BED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Girona</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656313BF"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Judith </w:t>
            </w:r>
            <w:proofErr w:type="spellStart"/>
            <w:r w:rsidRPr="003E72DC">
              <w:rPr>
                <w:rFonts w:cs="Arial"/>
                <w:sz w:val="18"/>
                <w:szCs w:val="20"/>
              </w:rPr>
              <w:t>Dalmau</w:t>
            </w:r>
            <w:proofErr w:type="spellEnd"/>
            <w:r w:rsidRPr="003E72DC">
              <w:rPr>
                <w:rFonts w:cs="Arial"/>
                <w:sz w:val="18"/>
                <w:szCs w:val="20"/>
              </w:rPr>
              <w:t xml:space="preserve"> </w:t>
            </w:r>
            <w:proofErr w:type="spellStart"/>
            <w:r w:rsidRPr="003E72DC">
              <w:rPr>
                <w:rFonts w:cs="Arial"/>
                <w:sz w:val="18"/>
                <w:szCs w:val="20"/>
              </w:rPr>
              <w:t>Albertí</w:t>
            </w:r>
            <w:proofErr w:type="spellEnd"/>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4F977E8"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872 97 52 36</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1179B9E1"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0" w:history="1">
              <w:r w:rsidR="00D7446F" w:rsidRPr="003E72DC">
                <w:rPr>
                  <w:rStyle w:val="Hipervnculo"/>
                  <w:rFonts w:cs="Arial"/>
                  <w:color w:val="auto"/>
                  <w:sz w:val="18"/>
                  <w:szCs w:val="20"/>
                </w:rPr>
                <w:t>judith.dalmau@gencat.cat</w:t>
              </w:r>
            </w:hyperlink>
          </w:p>
        </w:tc>
      </w:tr>
      <w:tr w:rsidR="003E72DC" w:rsidRPr="003E72DC" w14:paraId="4EF3FE98"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7C3A6CCE"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686D0CA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vAlign w:val="center"/>
            <w:hideMark/>
          </w:tcPr>
          <w:p w14:paraId="3A8B393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Lleida</w:t>
            </w:r>
          </w:p>
        </w:tc>
        <w:tc>
          <w:tcPr>
            <w:tcW w:w="3119" w:type="dxa"/>
            <w:tcBorders>
              <w:left w:val="single" w:sz="12" w:space="0" w:color="FFFFFF" w:themeColor="background1"/>
              <w:right w:val="single" w:sz="12" w:space="0" w:color="FFFFFF" w:themeColor="background1"/>
            </w:tcBorders>
            <w:vAlign w:val="center"/>
            <w:hideMark/>
          </w:tcPr>
          <w:p w14:paraId="0A1E9E98"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Josep M. Jimenez Llorens</w:t>
            </w:r>
          </w:p>
        </w:tc>
        <w:tc>
          <w:tcPr>
            <w:tcW w:w="1417" w:type="dxa"/>
            <w:tcBorders>
              <w:left w:val="single" w:sz="12" w:space="0" w:color="FFFFFF" w:themeColor="background1"/>
              <w:right w:val="single" w:sz="12" w:space="0" w:color="FFFFFF" w:themeColor="background1"/>
            </w:tcBorders>
            <w:vAlign w:val="center"/>
            <w:hideMark/>
          </w:tcPr>
          <w:p w14:paraId="53B6D5C1"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973 24 66 50</w:t>
            </w:r>
          </w:p>
        </w:tc>
        <w:tc>
          <w:tcPr>
            <w:tcW w:w="3969" w:type="dxa"/>
            <w:tcBorders>
              <w:left w:val="single" w:sz="12" w:space="0" w:color="FFFFFF" w:themeColor="background1"/>
              <w:right w:val="single" w:sz="18" w:space="0" w:color="FFFFFF" w:themeColor="background1"/>
            </w:tcBorders>
            <w:vAlign w:val="center"/>
            <w:hideMark/>
          </w:tcPr>
          <w:p w14:paraId="28333138"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71" w:history="1">
              <w:r w:rsidR="00D7446F" w:rsidRPr="003E72DC">
                <w:rPr>
                  <w:rStyle w:val="Hipervnculo"/>
                  <w:rFonts w:cs="Arial"/>
                  <w:color w:val="auto"/>
                  <w:sz w:val="18"/>
                  <w:szCs w:val="20"/>
                </w:rPr>
                <w:t>josep.jimenez@gencat.cat</w:t>
              </w:r>
            </w:hyperlink>
          </w:p>
        </w:tc>
      </w:tr>
      <w:tr w:rsidR="003E72DC" w:rsidRPr="003E72DC" w14:paraId="783B0D33"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017AF17A"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tcBorders>
            <w:vAlign w:val="center"/>
            <w:hideMark/>
          </w:tcPr>
          <w:p w14:paraId="648E8A25"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1701" w:type="dxa"/>
            <w:tcBorders>
              <w:right w:val="single" w:sz="12" w:space="0" w:color="FFFFFF" w:themeColor="background1"/>
            </w:tcBorders>
            <w:vAlign w:val="center"/>
            <w:hideMark/>
          </w:tcPr>
          <w:p w14:paraId="4B56897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Tarragona</w:t>
            </w:r>
          </w:p>
        </w:tc>
        <w:tc>
          <w:tcPr>
            <w:tcW w:w="3119" w:type="dxa"/>
            <w:tcBorders>
              <w:left w:val="single" w:sz="12" w:space="0" w:color="FFFFFF" w:themeColor="background1"/>
              <w:right w:val="single" w:sz="12" w:space="0" w:color="FFFFFF" w:themeColor="background1"/>
            </w:tcBorders>
            <w:vAlign w:val="center"/>
            <w:hideMark/>
          </w:tcPr>
          <w:p w14:paraId="51E40E8A"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Ester Ramos</w:t>
            </w:r>
          </w:p>
        </w:tc>
        <w:tc>
          <w:tcPr>
            <w:tcW w:w="1417" w:type="dxa"/>
            <w:tcBorders>
              <w:left w:val="single" w:sz="12" w:space="0" w:color="FFFFFF" w:themeColor="background1"/>
              <w:right w:val="single" w:sz="12" w:space="0" w:color="FFFFFF" w:themeColor="background1"/>
            </w:tcBorders>
            <w:vAlign w:val="center"/>
            <w:hideMark/>
          </w:tcPr>
          <w:p w14:paraId="350EB77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977 25 04 36</w:t>
            </w:r>
          </w:p>
        </w:tc>
        <w:tc>
          <w:tcPr>
            <w:tcW w:w="3969" w:type="dxa"/>
            <w:tcBorders>
              <w:left w:val="single" w:sz="12" w:space="0" w:color="FFFFFF" w:themeColor="background1"/>
              <w:right w:val="single" w:sz="18" w:space="0" w:color="FFFFFF" w:themeColor="background1"/>
            </w:tcBorders>
            <w:vAlign w:val="center"/>
            <w:hideMark/>
          </w:tcPr>
          <w:p w14:paraId="10A07F29"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2" w:history="1">
              <w:r w:rsidR="00D7446F" w:rsidRPr="003E72DC">
                <w:rPr>
                  <w:rStyle w:val="Hipervnculo"/>
                  <w:rFonts w:cs="Arial"/>
                  <w:color w:val="auto"/>
                  <w:sz w:val="18"/>
                  <w:szCs w:val="20"/>
                </w:rPr>
                <w:t>ester.ramos@gencat.cat</w:t>
              </w:r>
            </w:hyperlink>
          </w:p>
        </w:tc>
      </w:tr>
      <w:tr w:rsidR="003E72DC" w:rsidRPr="003E72DC" w14:paraId="07B24ACB"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0C765E68" w14:textId="77777777" w:rsidR="00D7446F" w:rsidRPr="003E72DC" w:rsidRDefault="00D7446F" w:rsidP="006C2180">
            <w:pPr>
              <w:jc w:val="center"/>
              <w:rPr>
                <w:rFonts w:cs="Arial"/>
                <w:color w:val="auto"/>
                <w:sz w:val="18"/>
                <w:szCs w:val="20"/>
              </w:rPr>
            </w:pPr>
          </w:p>
        </w:tc>
        <w:tc>
          <w:tcPr>
            <w:tcW w:w="3543" w:type="dxa"/>
            <w:vMerge/>
            <w:tcBorders>
              <w:left w:val="single" w:sz="12" w:space="0" w:color="FFFFFF" w:themeColor="background1"/>
              <w:bottom w:val="single" w:sz="18" w:space="0" w:color="FFFFFF" w:themeColor="background1"/>
            </w:tcBorders>
            <w:vAlign w:val="center"/>
            <w:hideMark/>
          </w:tcPr>
          <w:p w14:paraId="34107F71"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1701" w:type="dxa"/>
            <w:tcBorders>
              <w:bottom w:val="single" w:sz="18" w:space="0" w:color="FFFFFF" w:themeColor="background1"/>
              <w:right w:val="single" w:sz="12" w:space="0" w:color="FFFFFF" w:themeColor="background1"/>
            </w:tcBorders>
            <w:vAlign w:val="center"/>
            <w:hideMark/>
          </w:tcPr>
          <w:p w14:paraId="77F5ECB6"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roofErr w:type="spellStart"/>
            <w:r w:rsidRPr="003E72DC">
              <w:rPr>
                <w:rFonts w:cs="Arial"/>
                <w:sz w:val="18"/>
                <w:szCs w:val="20"/>
              </w:rPr>
              <w:t>Terres</w:t>
            </w:r>
            <w:proofErr w:type="spellEnd"/>
            <w:r w:rsidRPr="003E72DC">
              <w:rPr>
                <w:rFonts w:cs="Arial"/>
                <w:sz w:val="18"/>
                <w:szCs w:val="20"/>
              </w:rPr>
              <w:t xml:space="preserve"> de </w:t>
            </w:r>
            <w:proofErr w:type="spellStart"/>
            <w:r w:rsidRPr="003E72DC">
              <w:rPr>
                <w:rFonts w:cs="Arial"/>
                <w:sz w:val="18"/>
                <w:szCs w:val="20"/>
              </w:rPr>
              <w:t>l’Ebre</w:t>
            </w:r>
            <w:proofErr w:type="spellEnd"/>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3086FA1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roofErr w:type="spellStart"/>
            <w:r w:rsidRPr="003E72DC">
              <w:rPr>
                <w:rFonts w:cs="Arial"/>
                <w:sz w:val="18"/>
                <w:szCs w:val="20"/>
              </w:rPr>
              <w:t>Enric</w:t>
            </w:r>
            <w:proofErr w:type="spellEnd"/>
            <w:r w:rsidRPr="003E72DC">
              <w:rPr>
                <w:rFonts w:cs="Arial"/>
                <w:sz w:val="18"/>
                <w:szCs w:val="20"/>
              </w:rPr>
              <w:t xml:space="preserve"> Matamoros Valls</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4534A3C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977 44 21 16</w:t>
            </w:r>
          </w:p>
        </w:tc>
        <w:tc>
          <w:tcPr>
            <w:tcW w:w="3969" w:type="dxa"/>
            <w:tcBorders>
              <w:left w:val="single" w:sz="12" w:space="0" w:color="FFFFFF" w:themeColor="background1"/>
              <w:right w:val="single" w:sz="18" w:space="0" w:color="FFFFFF" w:themeColor="background1"/>
            </w:tcBorders>
            <w:vAlign w:val="center"/>
            <w:hideMark/>
          </w:tcPr>
          <w:p w14:paraId="0F7B4928"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73" w:history="1">
              <w:r w:rsidR="00D7446F" w:rsidRPr="003E72DC">
                <w:rPr>
                  <w:rStyle w:val="Hipervnculo"/>
                  <w:rFonts w:cs="Arial"/>
                  <w:color w:val="auto"/>
                  <w:sz w:val="18"/>
                  <w:szCs w:val="20"/>
                </w:rPr>
                <w:t>enric.matamoros@gencat.cat</w:t>
              </w:r>
            </w:hyperlink>
          </w:p>
        </w:tc>
      </w:tr>
      <w:tr w:rsidR="003E72DC" w:rsidRPr="003E72DC" w14:paraId="525C3037" w14:textId="77777777" w:rsidTr="005003A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5DEBF741" w14:textId="77777777" w:rsidR="00D7446F" w:rsidRPr="003E72DC" w:rsidRDefault="00D7446F" w:rsidP="006C2180">
            <w:pPr>
              <w:jc w:val="center"/>
              <w:rPr>
                <w:rFonts w:cs="Arial"/>
                <w:color w:val="auto"/>
                <w:sz w:val="18"/>
                <w:szCs w:val="20"/>
              </w:rPr>
            </w:pPr>
            <w:r w:rsidRPr="003E72DC">
              <w:rPr>
                <w:rFonts w:cs="Arial"/>
                <w:color w:val="auto"/>
                <w:sz w:val="18"/>
                <w:szCs w:val="20"/>
              </w:rPr>
              <w:t>COMUNIDAD VALENCIANA</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40796A9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Servicio de Industrias Agroalimentarias y Concentración de la Oferta</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0CFA942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María del Pino Baraja</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04131EC0"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961 24 72 81</w:t>
            </w:r>
          </w:p>
        </w:tc>
        <w:tc>
          <w:tcPr>
            <w:tcW w:w="3969" w:type="dxa"/>
            <w:vMerge w:val="restart"/>
            <w:tcBorders>
              <w:top w:val="single" w:sz="18" w:space="0" w:color="FFFFFF" w:themeColor="background1"/>
              <w:left w:val="single" w:sz="12" w:space="0" w:color="FFFFFF" w:themeColor="background1"/>
              <w:right w:val="single" w:sz="18" w:space="0" w:color="FFFFFF" w:themeColor="background1"/>
            </w:tcBorders>
            <w:vAlign w:val="center"/>
            <w:hideMark/>
          </w:tcPr>
          <w:p w14:paraId="6C8F5927"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4" w:history="1">
              <w:r w:rsidR="00D7446F" w:rsidRPr="003E72DC">
                <w:rPr>
                  <w:rStyle w:val="Hipervnculo"/>
                  <w:rFonts w:cs="Arial"/>
                  <w:color w:val="auto"/>
                  <w:sz w:val="18"/>
                  <w:szCs w:val="20"/>
                </w:rPr>
                <w:t>scoc@gva.es</w:t>
              </w:r>
            </w:hyperlink>
          </w:p>
        </w:tc>
      </w:tr>
      <w:tr w:rsidR="003E72DC" w:rsidRPr="003E72DC" w14:paraId="6F866F4C" w14:textId="77777777" w:rsidTr="005003AB">
        <w:trPr>
          <w:trHeight w:val="259"/>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35B2A258"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210AE72F"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3A53A80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Baltasar Torralba</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3662DA7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961 24 72 83</w:t>
            </w:r>
          </w:p>
        </w:tc>
        <w:tc>
          <w:tcPr>
            <w:tcW w:w="3969" w:type="dxa"/>
            <w:vMerge/>
            <w:tcBorders>
              <w:left w:val="single" w:sz="12" w:space="0" w:color="FFFFFF" w:themeColor="background1"/>
              <w:bottom w:val="single" w:sz="18" w:space="0" w:color="FFFFFF" w:themeColor="background1"/>
              <w:right w:val="single" w:sz="18" w:space="0" w:color="FFFFFF" w:themeColor="background1"/>
            </w:tcBorders>
            <w:vAlign w:val="center"/>
            <w:hideMark/>
          </w:tcPr>
          <w:p w14:paraId="09647FC5"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p>
        </w:tc>
      </w:tr>
      <w:tr w:rsidR="003E72DC" w:rsidRPr="003E72DC" w14:paraId="66E7B462" w14:textId="77777777" w:rsidTr="006C218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1368A26F" w14:textId="77777777" w:rsidR="00D7446F" w:rsidRPr="003E72DC" w:rsidRDefault="00D7446F" w:rsidP="006C2180">
            <w:pPr>
              <w:jc w:val="center"/>
              <w:rPr>
                <w:rFonts w:cs="Arial"/>
                <w:color w:val="auto"/>
                <w:sz w:val="18"/>
                <w:szCs w:val="20"/>
              </w:rPr>
            </w:pPr>
            <w:r w:rsidRPr="003E72DC">
              <w:rPr>
                <w:rFonts w:cs="Arial"/>
                <w:color w:val="auto"/>
                <w:sz w:val="18"/>
                <w:szCs w:val="20"/>
              </w:rPr>
              <w:t>EXTREMADURA</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302C3E7D"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Servicio de Ayudas y Regulación de Mercados</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C6603C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 xml:space="preserve">Francisco Javier Rodríguez de la Rubia </w:t>
            </w:r>
            <w:proofErr w:type="spellStart"/>
            <w:r w:rsidRPr="003E72DC">
              <w:rPr>
                <w:rFonts w:cs="Arial"/>
                <w:sz w:val="18"/>
                <w:szCs w:val="20"/>
              </w:rPr>
              <w:t>Naveso</w:t>
            </w:r>
            <w:proofErr w:type="spellEnd"/>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60AC806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924 00 25 84</w:t>
            </w:r>
          </w:p>
        </w:tc>
        <w:tc>
          <w:tcPr>
            <w:tcW w:w="3969" w:type="dxa"/>
            <w:vMerge w:val="restart"/>
            <w:tcBorders>
              <w:top w:val="single" w:sz="18" w:space="0" w:color="FFFFFF" w:themeColor="background1"/>
              <w:left w:val="single" w:sz="12" w:space="0" w:color="FFFFFF" w:themeColor="background1"/>
              <w:right w:val="single" w:sz="18" w:space="0" w:color="FFFFFF" w:themeColor="background1"/>
            </w:tcBorders>
            <w:vAlign w:val="center"/>
            <w:hideMark/>
          </w:tcPr>
          <w:p w14:paraId="54C6BA58"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5" w:history="1">
              <w:r w:rsidR="00D7446F" w:rsidRPr="003E72DC">
                <w:rPr>
                  <w:rStyle w:val="Hipervnculo"/>
                  <w:rFonts w:cs="Arial"/>
                  <w:color w:val="auto"/>
                  <w:sz w:val="18"/>
                  <w:szCs w:val="20"/>
                </w:rPr>
                <w:t>sayrm.SOFYH@juntaex.es</w:t>
              </w:r>
            </w:hyperlink>
          </w:p>
        </w:tc>
      </w:tr>
      <w:tr w:rsidR="003E72DC" w:rsidRPr="003E72DC" w14:paraId="002AA220"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61FFFB73"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345E618A"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23D0C127"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Francisco José Llanos Vicente</w:t>
            </w:r>
          </w:p>
        </w:tc>
        <w:tc>
          <w:tcPr>
            <w:tcW w:w="1417" w:type="dxa"/>
            <w:tcBorders>
              <w:left w:val="single" w:sz="12" w:space="0" w:color="FFFFFF" w:themeColor="background1"/>
              <w:bottom w:val="single" w:sz="18" w:space="0" w:color="FFFFFF" w:themeColor="background1"/>
              <w:right w:val="single" w:sz="12" w:space="0" w:color="FFFFFF" w:themeColor="background1"/>
            </w:tcBorders>
            <w:noWrap/>
            <w:vAlign w:val="center"/>
            <w:hideMark/>
          </w:tcPr>
          <w:p w14:paraId="1A8EBCBA"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i/>
                <w:iCs/>
                <w:sz w:val="18"/>
                <w:szCs w:val="20"/>
              </w:rPr>
            </w:pPr>
            <w:r w:rsidRPr="003E72DC">
              <w:rPr>
                <w:rFonts w:cs="Arial"/>
                <w:sz w:val="18"/>
                <w:szCs w:val="20"/>
              </w:rPr>
              <w:t>924 00 22 95</w:t>
            </w:r>
          </w:p>
        </w:tc>
        <w:tc>
          <w:tcPr>
            <w:tcW w:w="3969" w:type="dxa"/>
            <w:vMerge/>
            <w:tcBorders>
              <w:left w:val="single" w:sz="12" w:space="0" w:color="FFFFFF" w:themeColor="background1"/>
              <w:bottom w:val="single" w:sz="18" w:space="0" w:color="FFFFFF" w:themeColor="background1"/>
              <w:right w:val="single" w:sz="18" w:space="0" w:color="FFFFFF" w:themeColor="background1"/>
            </w:tcBorders>
            <w:vAlign w:val="center"/>
            <w:hideMark/>
          </w:tcPr>
          <w:p w14:paraId="70EAF0F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p>
        </w:tc>
      </w:tr>
      <w:tr w:rsidR="003E72DC" w:rsidRPr="003E72DC" w14:paraId="5F53C797" w14:textId="77777777" w:rsidTr="005003A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vAlign w:val="center"/>
            <w:hideMark/>
          </w:tcPr>
          <w:p w14:paraId="7E9A653C" w14:textId="77777777" w:rsidR="00D7446F" w:rsidRPr="003E72DC" w:rsidRDefault="00D7446F" w:rsidP="006C2180">
            <w:pPr>
              <w:jc w:val="center"/>
              <w:rPr>
                <w:rFonts w:cs="Arial"/>
                <w:color w:val="auto"/>
                <w:sz w:val="18"/>
                <w:szCs w:val="20"/>
              </w:rPr>
            </w:pPr>
            <w:r w:rsidRPr="003E72DC">
              <w:rPr>
                <w:rFonts w:cs="Arial"/>
                <w:color w:val="auto"/>
                <w:sz w:val="18"/>
                <w:szCs w:val="20"/>
              </w:rPr>
              <w:t>GALICIA</w:t>
            </w:r>
          </w:p>
        </w:tc>
        <w:tc>
          <w:tcPr>
            <w:tcW w:w="5244" w:type="dxa"/>
            <w:gridSpan w:val="2"/>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042AB72C"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General de Ganadería, Agricultura e Industrias Agroalimentarias</w:t>
            </w:r>
          </w:p>
        </w:tc>
        <w:tc>
          <w:tcPr>
            <w:tcW w:w="3119"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75C1C4F5"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Lucía Caruncho Picos</w:t>
            </w:r>
          </w:p>
        </w:tc>
        <w:tc>
          <w:tcPr>
            <w:tcW w:w="1417"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25ADF121"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981 54 63 96</w:t>
            </w:r>
          </w:p>
        </w:tc>
        <w:tc>
          <w:tcPr>
            <w:tcW w:w="3969" w:type="dxa"/>
            <w:tcBorders>
              <w:top w:val="single" w:sz="18"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hideMark/>
          </w:tcPr>
          <w:p w14:paraId="1D0837DC"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6" w:history="1">
              <w:r w:rsidR="00D7446F" w:rsidRPr="003E72DC">
                <w:rPr>
                  <w:rStyle w:val="Hipervnculo"/>
                  <w:rFonts w:cs="Arial"/>
                  <w:color w:val="auto"/>
                  <w:sz w:val="18"/>
                  <w:szCs w:val="20"/>
                </w:rPr>
                <w:t>lucia.caruncho.picos@xunta.gal</w:t>
              </w:r>
            </w:hyperlink>
          </w:p>
        </w:tc>
      </w:tr>
      <w:tr w:rsidR="003E72DC" w:rsidRPr="003E72DC" w14:paraId="2A17ACA2"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2C1CCF70" w14:textId="77777777" w:rsidR="00D7446F" w:rsidRPr="003E72DC" w:rsidRDefault="00D7446F" w:rsidP="006C2180">
            <w:pPr>
              <w:jc w:val="center"/>
              <w:rPr>
                <w:rFonts w:cs="Arial"/>
                <w:color w:val="auto"/>
                <w:sz w:val="18"/>
                <w:szCs w:val="20"/>
              </w:rPr>
            </w:pPr>
            <w:r w:rsidRPr="003E72DC">
              <w:rPr>
                <w:rFonts w:cs="Arial"/>
                <w:color w:val="auto"/>
                <w:sz w:val="18"/>
                <w:szCs w:val="20"/>
              </w:rPr>
              <w:t>REGIÓN DE MURCIA</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684EBE85"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Consejería de Agua, Agricultura y Medio Ambiente. Dirección General de Producciones y Mercados Agroalimentarios</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FEFF56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Margarita Francés Belmonte</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3A6E270"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968 36 27 36</w:t>
            </w:r>
          </w:p>
        </w:tc>
        <w:tc>
          <w:tcPr>
            <w:tcW w:w="3969" w:type="dxa"/>
            <w:tcBorders>
              <w:top w:val="single" w:sz="18" w:space="0" w:color="FFFFFF" w:themeColor="background1"/>
              <w:left w:val="single" w:sz="12" w:space="0" w:color="FFFFFF" w:themeColor="background1"/>
              <w:right w:val="single" w:sz="18" w:space="0" w:color="FFFFFF" w:themeColor="background1"/>
            </w:tcBorders>
            <w:noWrap/>
            <w:vAlign w:val="center"/>
            <w:hideMark/>
          </w:tcPr>
          <w:p w14:paraId="5449B0FD"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77" w:history="1">
              <w:r w:rsidR="00D7446F" w:rsidRPr="003E72DC">
                <w:rPr>
                  <w:rStyle w:val="Hipervnculo"/>
                  <w:rFonts w:cs="Arial"/>
                  <w:color w:val="auto"/>
                  <w:sz w:val="18"/>
                  <w:szCs w:val="20"/>
                </w:rPr>
                <w:t>margarita.frances@carm.es</w:t>
              </w:r>
            </w:hyperlink>
          </w:p>
        </w:tc>
      </w:tr>
      <w:tr w:rsidR="003E72DC" w:rsidRPr="003E72DC" w14:paraId="403C4753"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69468AB5"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right w:val="single" w:sz="12" w:space="0" w:color="FFFFFF" w:themeColor="background1"/>
            </w:tcBorders>
            <w:vAlign w:val="center"/>
            <w:hideMark/>
          </w:tcPr>
          <w:p w14:paraId="5244230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right w:val="single" w:sz="12" w:space="0" w:color="FFFFFF" w:themeColor="background1"/>
            </w:tcBorders>
            <w:vAlign w:val="center"/>
            <w:hideMark/>
          </w:tcPr>
          <w:p w14:paraId="1AFFFB1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Juan Andrés Martínez del Vas</w:t>
            </w:r>
          </w:p>
        </w:tc>
        <w:tc>
          <w:tcPr>
            <w:tcW w:w="1417" w:type="dxa"/>
            <w:tcBorders>
              <w:left w:val="single" w:sz="12" w:space="0" w:color="FFFFFF" w:themeColor="background1"/>
              <w:right w:val="single" w:sz="12" w:space="0" w:color="FFFFFF" w:themeColor="background1"/>
            </w:tcBorders>
            <w:vAlign w:val="center"/>
            <w:hideMark/>
          </w:tcPr>
          <w:p w14:paraId="69506264"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968 36 62 76</w:t>
            </w:r>
          </w:p>
        </w:tc>
        <w:tc>
          <w:tcPr>
            <w:tcW w:w="3969" w:type="dxa"/>
            <w:tcBorders>
              <w:left w:val="single" w:sz="12" w:space="0" w:color="FFFFFF" w:themeColor="background1"/>
              <w:right w:val="single" w:sz="18" w:space="0" w:color="FFFFFF" w:themeColor="background1"/>
            </w:tcBorders>
            <w:vAlign w:val="center"/>
            <w:hideMark/>
          </w:tcPr>
          <w:p w14:paraId="4BDB89A4"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78" w:history="1">
              <w:r w:rsidR="00D7446F" w:rsidRPr="003E72DC">
                <w:rPr>
                  <w:rStyle w:val="Hipervnculo"/>
                  <w:rFonts w:cs="Arial"/>
                  <w:color w:val="auto"/>
                  <w:sz w:val="18"/>
                  <w:szCs w:val="20"/>
                </w:rPr>
                <w:t>juanandres.martinez@carm.es</w:t>
              </w:r>
            </w:hyperlink>
          </w:p>
        </w:tc>
      </w:tr>
      <w:tr w:rsidR="003E72DC" w:rsidRPr="003E72DC" w14:paraId="73DF4FC9"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63890076"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right w:val="single" w:sz="12" w:space="0" w:color="FFFFFF" w:themeColor="background1"/>
            </w:tcBorders>
            <w:vAlign w:val="center"/>
            <w:hideMark/>
          </w:tcPr>
          <w:p w14:paraId="19E3896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right w:val="single" w:sz="12" w:space="0" w:color="FFFFFF" w:themeColor="background1"/>
            </w:tcBorders>
            <w:vAlign w:val="center"/>
            <w:hideMark/>
          </w:tcPr>
          <w:p w14:paraId="491A3843"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José Javier Manzanera Molina</w:t>
            </w:r>
          </w:p>
        </w:tc>
        <w:tc>
          <w:tcPr>
            <w:tcW w:w="1417" w:type="dxa"/>
            <w:tcBorders>
              <w:left w:val="single" w:sz="12" w:space="0" w:color="FFFFFF" w:themeColor="background1"/>
              <w:right w:val="single" w:sz="12" w:space="0" w:color="FFFFFF" w:themeColor="background1"/>
            </w:tcBorders>
            <w:vAlign w:val="center"/>
            <w:hideMark/>
          </w:tcPr>
          <w:p w14:paraId="0DED3D0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968 37 53 03</w:t>
            </w:r>
          </w:p>
        </w:tc>
        <w:tc>
          <w:tcPr>
            <w:tcW w:w="3969" w:type="dxa"/>
            <w:tcBorders>
              <w:left w:val="single" w:sz="12" w:space="0" w:color="FFFFFF" w:themeColor="background1"/>
              <w:right w:val="single" w:sz="18" w:space="0" w:color="FFFFFF" w:themeColor="background1"/>
            </w:tcBorders>
            <w:vAlign w:val="center"/>
            <w:hideMark/>
          </w:tcPr>
          <w:p w14:paraId="614A20F5"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79" w:history="1">
              <w:r w:rsidR="00D7446F" w:rsidRPr="003E72DC">
                <w:rPr>
                  <w:rStyle w:val="Hipervnculo"/>
                  <w:rFonts w:cs="Arial"/>
                  <w:color w:val="auto"/>
                  <w:sz w:val="18"/>
                  <w:szCs w:val="20"/>
                </w:rPr>
                <w:t>josej.manzanera@carm.es</w:t>
              </w:r>
            </w:hyperlink>
          </w:p>
        </w:tc>
      </w:tr>
      <w:tr w:rsidR="003E72DC" w:rsidRPr="003E72DC" w14:paraId="6BA1247F"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5904CABA"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27E2336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2BDA336F"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José Ramón Polo soriano</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6CF3F453"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968 36 27 09</w:t>
            </w:r>
          </w:p>
        </w:tc>
        <w:tc>
          <w:tcPr>
            <w:tcW w:w="3969" w:type="dxa"/>
            <w:tcBorders>
              <w:left w:val="single" w:sz="12" w:space="0" w:color="FFFFFF" w:themeColor="background1"/>
              <w:bottom w:val="single" w:sz="18" w:space="0" w:color="FFFFFF" w:themeColor="background1"/>
              <w:right w:val="single" w:sz="18" w:space="0" w:color="FFFFFF" w:themeColor="background1"/>
            </w:tcBorders>
            <w:vAlign w:val="center"/>
            <w:hideMark/>
          </w:tcPr>
          <w:p w14:paraId="65F10D89"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80" w:history="1">
              <w:r w:rsidR="00D7446F" w:rsidRPr="003E72DC">
                <w:rPr>
                  <w:rStyle w:val="Hipervnculo"/>
                  <w:rFonts w:cs="Arial"/>
                  <w:color w:val="auto"/>
                  <w:sz w:val="18"/>
                  <w:szCs w:val="20"/>
                </w:rPr>
                <w:t>joser.polo@carm.es</w:t>
              </w:r>
            </w:hyperlink>
          </w:p>
        </w:tc>
      </w:tr>
      <w:tr w:rsidR="003E72DC" w:rsidRPr="003E72DC" w14:paraId="3B2E249B" w14:textId="77777777" w:rsidTr="006C2180">
        <w:trPr>
          <w:trHeight w:val="315"/>
        </w:trPr>
        <w:tc>
          <w:tcPr>
            <w:cnfStyle w:val="001000000000" w:firstRow="0" w:lastRow="0" w:firstColumn="1" w:lastColumn="0" w:oddVBand="0" w:evenVBand="0" w:oddHBand="0" w:evenHBand="0" w:firstRowFirstColumn="0" w:firstRowLastColumn="0" w:lastRowFirstColumn="0" w:lastRowLastColumn="0"/>
            <w:tcW w:w="2553"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vAlign w:val="center"/>
            <w:hideMark/>
          </w:tcPr>
          <w:p w14:paraId="20021346" w14:textId="77777777" w:rsidR="00D7446F" w:rsidRPr="003E72DC" w:rsidRDefault="00D7446F" w:rsidP="006C2180">
            <w:pPr>
              <w:jc w:val="center"/>
              <w:rPr>
                <w:rFonts w:cs="Arial"/>
                <w:color w:val="auto"/>
                <w:sz w:val="18"/>
                <w:szCs w:val="20"/>
              </w:rPr>
            </w:pPr>
            <w:r w:rsidRPr="003E72DC">
              <w:rPr>
                <w:rFonts w:cs="Arial"/>
                <w:color w:val="auto"/>
                <w:sz w:val="18"/>
                <w:szCs w:val="20"/>
              </w:rPr>
              <w:t>COMUNIDAD FORAL DE NAVARRA</w:t>
            </w:r>
          </w:p>
        </w:tc>
        <w:tc>
          <w:tcPr>
            <w:tcW w:w="5244" w:type="dxa"/>
            <w:gridSpan w:val="2"/>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0AAA371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Servicio de Agricultura</w:t>
            </w:r>
          </w:p>
        </w:tc>
        <w:tc>
          <w:tcPr>
            <w:tcW w:w="3119"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noWrap/>
            <w:vAlign w:val="center"/>
            <w:hideMark/>
          </w:tcPr>
          <w:p w14:paraId="3F0FBB27"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Técnicos Sección de Regulación de Mercados</w:t>
            </w:r>
          </w:p>
        </w:tc>
        <w:tc>
          <w:tcPr>
            <w:tcW w:w="1417"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598BAC8B"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848 42 61 58</w:t>
            </w:r>
          </w:p>
        </w:tc>
        <w:tc>
          <w:tcPr>
            <w:tcW w:w="3969" w:type="dxa"/>
            <w:tcBorders>
              <w:top w:val="single" w:sz="18"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hideMark/>
          </w:tcPr>
          <w:p w14:paraId="5E67477B"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81" w:history="1">
              <w:r w:rsidR="00D7446F" w:rsidRPr="003E72DC">
                <w:rPr>
                  <w:rStyle w:val="Hipervnculo"/>
                  <w:rFonts w:cs="Arial"/>
                  <w:color w:val="auto"/>
                  <w:sz w:val="18"/>
                  <w:szCs w:val="20"/>
                </w:rPr>
                <w:t>srima@navarra.es</w:t>
              </w:r>
            </w:hyperlink>
          </w:p>
        </w:tc>
      </w:tr>
      <w:tr w:rsidR="003E72DC" w:rsidRPr="003E72DC" w14:paraId="719543BF" w14:textId="77777777" w:rsidTr="006C2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3" w:type="dxa"/>
            <w:vMerge w:val="restart"/>
            <w:tcBorders>
              <w:top w:val="single" w:sz="18" w:space="0" w:color="FFFFFF" w:themeColor="background1"/>
              <w:left w:val="single" w:sz="18" w:space="0" w:color="FFFFFF" w:themeColor="background1"/>
              <w:right w:val="single" w:sz="12" w:space="0" w:color="FFFFFF" w:themeColor="background1"/>
            </w:tcBorders>
            <w:vAlign w:val="center"/>
            <w:hideMark/>
          </w:tcPr>
          <w:p w14:paraId="743F2FDD" w14:textId="77777777" w:rsidR="00D7446F" w:rsidRPr="003E72DC" w:rsidRDefault="00D7446F" w:rsidP="006C2180">
            <w:pPr>
              <w:jc w:val="center"/>
              <w:rPr>
                <w:rFonts w:cs="Arial"/>
                <w:color w:val="auto"/>
                <w:sz w:val="18"/>
                <w:szCs w:val="20"/>
              </w:rPr>
            </w:pPr>
            <w:r w:rsidRPr="003E72DC">
              <w:rPr>
                <w:rFonts w:cs="Arial"/>
                <w:color w:val="auto"/>
                <w:sz w:val="18"/>
                <w:szCs w:val="20"/>
              </w:rPr>
              <w:t>PAÍS VASCO</w:t>
            </w:r>
          </w:p>
        </w:tc>
        <w:tc>
          <w:tcPr>
            <w:tcW w:w="5244" w:type="dxa"/>
            <w:gridSpan w:val="2"/>
            <w:vMerge w:val="restart"/>
            <w:tcBorders>
              <w:top w:val="single" w:sz="18" w:space="0" w:color="FFFFFF" w:themeColor="background1"/>
              <w:left w:val="single" w:sz="12" w:space="0" w:color="FFFFFF" w:themeColor="background1"/>
              <w:right w:val="single" w:sz="12" w:space="0" w:color="FFFFFF" w:themeColor="background1"/>
            </w:tcBorders>
            <w:vAlign w:val="center"/>
            <w:hideMark/>
          </w:tcPr>
          <w:p w14:paraId="371C1E28"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Dirección de Calidad e Industrias Alimentarias</w:t>
            </w:r>
          </w:p>
        </w:tc>
        <w:tc>
          <w:tcPr>
            <w:tcW w:w="3119"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4CBDBB86"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Elisa Torre-Enciso Enciso</w:t>
            </w:r>
          </w:p>
        </w:tc>
        <w:tc>
          <w:tcPr>
            <w:tcW w:w="1417" w:type="dxa"/>
            <w:tcBorders>
              <w:top w:val="single" w:sz="18" w:space="0" w:color="FFFFFF" w:themeColor="background1"/>
              <w:left w:val="single" w:sz="12" w:space="0" w:color="FFFFFF" w:themeColor="background1"/>
              <w:right w:val="single" w:sz="12" w:space="0" w:color="FFFFFF" w:themeColor="background1"/>
            </w:tcBorders>
            <w:vAlign w:val="center"/>
            <w:hideMark/>
          </w:tcPr>
          <w:p w14:paraId="25CFD91A"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945 01 96 84</w:t>
            </w:r>
          </w:p>
        </w:tc>
        <w:tc>
          <w:tcPr>
            <w:tcW w:w="3969" w:type="dxa"/>
            <w:tcBorders>
              <w:top w:val="single" w:sz="18" w:space="0" w:color="FFFFFF" w:themeColor="background1"/>
              <w:left w:val="single" w:sz="12" w:space="0" w:color="FFFFFF" w:themeColor="background1"/>
              <w:right w:val="single" w:sz="18" w:space="0" w:color="FFFFFF" w:themeColor="background1"/>
            </w:tcBorders>
            <w:vAlign w:val="center"/>
            <w:hideMark/>
          </w:tcPr>
          <w:p w14:paraId="31C8709F"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82" w:history="1">
              <w:r w:rsidR="00D7446F" w:rsidRPr="003E72DC">
                <w:rPr>
                  <w:rStyle w:val="Hipervnculo"/>
                  <w:rFonts w:cs="Arial"/>
                  <w:color w:val="auto"/>
                  <w:sz w:val="18"/>
                  <w:szCs w:val="20"/>
                </w:rPr>
                <w:t>e-torre-enciso@euskadi.eus</w:t>
              </w:r>
            </w:hyperlink>
          </w:p>
        </w:tc>
      </w:tr>
      <w:tr w:rsidR="003E72DC" w:rsidRPr="003E72DC" w14:paraId="20222E5E"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right w:val="single" w:sz="12" w:space="0" w:color="FFFFFF" w:themeColor="background1"/>
            </w:tcBorders>
            <w:vAlign w:val="center"/>
            <w:hideMark/>
          </w:tcPr>
          <w:p w14:paraId="0654FB3D"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right w:val="single" w:sz="12" w:space="0" w:color="FFFFFF" w:themeColor="background1"/>
            </w:tcBorders>
            <w:vAlign w:val="center"/>
            <w:hideMark/>
          </w:tcPr>
          <w:p w14:paraId="05370897"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p>
        </w:tc>
        <w:tc>
          <w:tcPr>
            <w:tcW w:w="3119" w:type="dxa"/>
            <w:tcBorders>
              <w:left w:val="single" w:sz="12" w:space="0" w:color="FFFFFF" w:themeColor="background1"/>
              <w:right w:val="single" w:sz="12" w:space="0" w:color="FFFFFF" w:themeColor="background1"/>
            </w:tcBorders>
            <w:vAlign w:val="center"/>
            <w:hideMark/>
          </w:tcPr>
          <w:p w14:paraId="2B512987"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Enrique Pacheco Nuño</w:t>
            </w:r>
          </w:p>
        </w:tc>
        <w:tc>
          <w:tcPr>
            <w:tcW w:w="1417" w:type="dxa"/>
            <w:tcBorders>
              <w:left w:val="single" w:sz="12" w:space="0" w:color="FFFFFF" w:themeColor="background1"/>
              <w:right w:val="single" w:sz="12" w:space="0" w:color="FFFFFF" w:themeColor="background1"/>
            </w:tcBorders>
            <w:vAlign w:val="center"/>
            <w:hideMark/>
          </w:tcPr>
          <w:p w14:paraId="63B2DB0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945 01 96 82</w:t>
            </w:r>
          </w:p>
        </w:tc>
        <w:tc>
          <w:tcPr>
            <w:tcW w:w="3969" w:type="dxa"/>
            <w:tcBorders>
              <w:left w:val="single" w:sz="12" w:space="0" w:color="FFFFFF" w:themeColor="background1"/>
              <w:right w:val="single" w:sz="18" w:space="0" w:color="FFFFFF" w:themeColor="background1"/>
            </w:tcBorders>
            <w:vAlign w:val="center"/>
            <w:hideMark/>
          </w:tcPr>
          <w:p w14:paraId="5F88DA0E" w14:textId="77777777" w:rsidR="00D7446F" w:rsidRPr="003E72DC" w:rsidRDefault="00C56587"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u w:val="single"/>
              </w:rPr>
            </w:pPr>
            <w:hyperlink r:id="rId83" w:history="1">
              <w:r w:rsidR="00D7446F" w:rsidRPr="003E72DC">
                <w:rPr>
                  <w:rStyle w:val="Hipervnculo"/>
                  <w:rFonts w:cs="Arial"/>
                  <w:color w:val="auto"/>
                  <w:sz w:val="18"/>
                  <w:szCs w:val="20"/>
                </w:rPr>
                <w:t xml:space="preserve">e-pacheco@euskadi.eus </w:t>
              </w:r>
            </w:hyperlink>
          </w:p>
        </w:tc>
      </w:tr>
      <w:tr w:rsidR="003E72DC" w:rsidRPr="003E72DC" w14:paraId="2C80C6DA" w14:textId="77777777" w:rsidTr="006C21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3" w:type="dxa"/>
            <w:vMerge/>
            <w:tcBorders>
              <w:left w:val="single" w:sz="18" w:space="0" w:color="FFFFFF" w:themeColor="background1"/>
              <w:bottom w:val="single" w:sz="18" w:space="0" w:color="FFFFFF" w:themeColor="background1"/>
              <w:right w:val="single" w:sz="12" w:space="0" w:color="FFFFFF" w:themeColor="background1"/>
            </w:tcBorders>
            <w:vAlign w:val="center"/>
            <w:hideMark/>
          </w:tcPr>
          <w:p w14:paraId="5A599979" w14:textId="77777777" w:rsidR="00D7446F" w:rsidRPr="003E72DC" w:rsidRDefault="00D7446F" w:rsidP="006C2180">
            <w:pPr>
              <w:jc w:val="center"/>
              <w:rPr>
                <w:rFonts w:cs="Arial"/>
                <w:color w:val="auto"/>
                <w:sz w:val="18"/>
                <w:szCs w:val="20"/>
              </w:rPr>
            </w:pPr>
          </w:p>
        </w:tc>
        <w:tc>
          <w:tcPr>
            <w:tcW w:w="5244" w:type="dxa"/>
            <w:gridSpan w:val="2"/>
            <w:vMerge/>
            <w:tcBorders>
              <w:left w:val="single" w:sz="12" w:space="0" w:color="FFFFFF" w:themeColor="background1"/>
              <w:bottom w:val="single" w:sz="18" w:space="0" w:color="FFFFFF" w:themeColor="background1"/>
              <w:right w:val="single" w:sz="12" w:space="0" w:color="FFFFFF" w:themeColor="background1"/>
            </w:tcBorders>
            <w:vAlign w:val="center"/>
            <w:hideMark/>
          </w:tcPr>
          <w:p w14:paraId="3A61A22E"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
        </w:tc>
        <w:tc>
          <w:tcPr>
            <w:tcW w:w="3119"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4E9795C7"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proofErr w:type="spellStart"/>
            <w:r w:rsidRPr="003E72DC">
              <w:rPr>
                <w:rFonts w:cs="Arial"/>
                <w:sz w:val="18"/>
                <w:szCs w:val="20"/>
              </w:rPr>
              <w:t>Mertxe</w:t>
            </w:r>
            <w:proofErr w:type="spellEnd"/>
            <w:r w:rsidRPr="003E72DC">
              <w:rPr>
                <w:rFonts w:cs="Arial"/>
                <w:sz w:val="18"/>
                <w:szCs w:val="20"/>
              </w:rPr>
              <w:t xml:space="preserve"> Martínez Conde</w:t>
            </w:r>
          </w:p>
        </w:tc>
        <w:tc>
          <w:tcPr>
            <w:tcW w:w="1417" w:type="dxa"/>
            <w:tcBorders>
              <w:left w:val="single" w:sz="12" w:space="0" w:color="FFFFFF" w:themeColor="background1"/>
              <w:bottom w:val="single" w:sz="18" w:space="0" w:color="FFFFFF" w:themeColor="background1"/>
              <w:right w:val="single" w:sz="12" w:space="0" w:color="FFFFFF" w:themeColor="background1"/>
            </w:tcBorders>
            <w:vAlign w:val="center"/>
            <w:hideMark/>
          </w:tcPr>
          <w:p w14:paraId="2859CFAE" w14:textId="77777777" w:rsidR="00D7446F" w:rsidRPr="003E72DC" w:rsidRDefault="00D7446F"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3E72DC">
              <w:rPr>
                <w:rFonts w:cs="Arial"/>
                <w:sz w:val="18"/>
                <w:szCs w:val="20"/>
              </w:rPr>
              <w:t>945 01 82 27</w:t>
            </w:r>
          </w:p>
        </w:tc>
        <w:tc>
          <w:tcPr>
            <w:tcW w:w="3969" w:type="dxa"/>
            <w:tcBorders>
              <w:left w:val="single" w:sz="12" w:space="0" w:color="FFFFFF" w:themeColor="background1"/>
              <w:bottom w:val="single" w:sz="18" w:space="0" w:color="FFFFFF" w:themeColor="background1"/>
              <w:right w:val="single" w:sz="18" w:space="0" w:color="FFFFFF" w:themeColor="background1"/>
            </w:tcBorders>
            <w:vAlign w:val="center"/>
            <w:hideMark/>
          </w:tcPr>
          <w:p w14:paraId="18811EA1" w14:textId="77777777" w:rsidR="00D7446F" w:rsidRPr="003E72DC" w:rsidRDefault="00C56587" w:rsidP="006C2180">
            <w:pPr>
              <w:jc w:val="center"/>
              <w:cnfStyle w:val="000000100000" w:firstRow="0" w:lastRow="0" w:firstColumn="0" w:lastColumn="0" w:oddVBand="0" w:evenVBand="0" w:oddHBand="1" w:evenHBand="0" w:firstRowFirstColumn="0" w:firstRowLastColumn="0" w:lastRowFirstColumn="0" w:lastRowLastColumn="0"/>
              <w:rPr>
                <w:rFonts w:cs="Arial"/>
                <w:sz w:val="18"/>
                <w:szCs w:val="20"/>
                <w:u w:val="single"/>
              </w:rPr>
            </w:pPr>
            <w:hyperlink r:id="rId84" w:history="1">
              <w:r w:rsidR="00D7446F" w:rsidRPr="003E72DC">
                <w:rPr>
                  <w:rStyle w:val="Hipervnculo"/>
                  <w:rFonts w:cs="Arial"/>
                  <w:color w:val="auto"/>
                  <w:sz w:val="18"/>
                  <w:szCs w:val="20"/>
                </w:rPr>
                <w:t xml:space="preserve">mercedes.martinez@entelgy-ibai.com </w:t>
              </w:r>
            </w:hyperlink>
          </w:p>
        </w:tc>
      </w:tr>
      <w:tr w:rsidR="003E72DC" w:rsidRPr="003E72DC" w14:paraId="3EC1FBEF" w14:textId="77777777" w:rsidTr="006C2180">
        <w:trPr>
          <w:trHeight w:val="300"/>
        </w:trPr>
        <w:tc>
          <w:tcPr>
            <w:cnfStyle w:val="001000000000" w:firstRow="0" w:lastRow="0" w:firstColumn="1" w:lastColumn="0" w:oddVBand="0" w:evenVBand="0" w:oddHBand="0" w:evenHBand="0" w:firstRowFirstColumn="0" w:firstRowLastColumn="0" w:lastRowFirstColumn="0" w:lastRowLastColumn="0"/>
            <w:tcW w:w="2553"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vAlign w:val="center"/>
            <w:hideMark/>
          </w:tcPr>
          <w:p w14:paraId="63597428" w14:textId="77777777" w:rsidR="00D7446F" w:rsidRPr="003E72DC" w:rsidRDefault="00D7446F" w:rsidP="006C2180">
            <w:pPr>
              <w:jc w:val="center"/>
              <w:rPr>
                <w:rFonts w:cs="Arial"/>
                <w:color w:val="auto"/>
                <w:sz w:val="18"/>
                <w:szCs w:val="20"/>
              </w:rPr>
            </w:pPr>
            <w:r w:rsidRPr="003E72DC">
              <w:rPr>
                <w:rFonts w:cs="Arial"/>
                <w:color w:val="auto"/>
                <w:sz w:val="18"/>
                <w:szCs w:val="20"/>
              </w:rPr>
              <w:t>LA RIOJA</w:t>
            </w:r>
          </w:p>
        </w:tc>
        <w:tc>
          <w:tcPr>
            <w:tcW w:w="5244" w:type="dxa"/>
            <w:gridSpan w:val="2"/>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79CA1000"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Consejería de Agricultura, Ganadería y Medioambiente</w:t>
            </w:r>
          </w:p>
        </w:tc>
        <w:tc>
          <w:tcPr>
            <w:tcW w:w="3119"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57D4B84D"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 xml:space="preserve">Begoña García </w:t>
            </w:r>
            <w:proofErr w:type="spellStart"/>
            <w:r w:rsidRPr="003E72DC">
              <w:rPr>
                <w:rFonts w:cs="Arial"/>
                <w:sz w:val="18"/>
                <w:szCs w:val="20"/>
              </w:rPr>
              <w:t>García</w:t>
            </w:r>
            <w:proofErr w:type="spellEnd"/>
          </w:p>
        </w:tc>
        <w:tc>
          <w:tcPr>
            <w:tcW w:w="1417"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vAlign w:val="center"/>
            <w:hideMark/>
          </w:tcPr>
          <w:p w14:paraId="16AF35D2"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3E72DC">
              <w:rPr>
                <w:rFonts w:cs="Arial"/>
                <w:sz w:val="18"/>
                <w:szCs w:val="20"/>
              </w:rPr>
              <w:t>941 29 13 69</w:t>
            </w:r>
          </w:p>
        </w:tc>
        <w:tc>
          <w:tcPr>
            <w:tcW w:w="3969" w:type="dxa"/>
            <w:tcBorders>
              <w:top w:val="single" w:sz="18" w:space="0" w:color="FFFFFF" w:themeColor="background1"/>
              <w:left w:val="single" w:sz="12" w:space="0" w:color="FFFFFF" w:themeColor="background1"/>
              <w:bottom w:val="single" w:sz="18" w:space="0" w:color="FFFFFF" w:themeColor="background1"/>
              <w:right w:val="single" w:sz="18" w:space="0" w:color="FFFFFF" w:themeColor="background1"/>
            </w:tcBorders>
            <w:vAlign w:val="center"/>
            <w:hideMark/>
          </w:tcPr>
          <w:p w14:paraId="5AB07694" w14:textId="77777777" w:rsidR="00D7446F" w:rsidRPr="003E72DC" w:rsidRDefault="00D7446F" w:rsidP="006C2180">
            <w:pPr>
              <w:jc w:val="center"/>
              <w:cnfStyle w:val="000000000000" w:firstRow="0" w:lastRow="0" w:firstColumn="0" w:lastColumn="0" w:oddVBand="0" w:evenVBand="0" w:oddHBand="0" w:evenHBand="0" w:firstRowFirstColumn="0" w:firstRowLastColumn="0" w:lastRowFirstColumn="0" w:lastRowLastColumn="0"/>
              <w:rPr>
                <w:rStyle w:val="Hipervnculo"/>
                <w:rFonts w:cs="Arial"/>
                <w:color w:val="auto"/>
                <w:sz w:val="18"/>
                <w:szCs w:val="20"/>
              </w:rPr>
            </w:pPr>
            <w:r w:rsidRPr="003E72DC">
              <w:rPr>
                <w:rStyle w:val="Hipervnculo"/>
                <w:rFonts w:cs="Arial"/>
                <w:color w:val="auto"/>
                <w:sz w:val="18"/>
                <w:szCs w:val="20"/>
              </w:rPr>
              <w:t>bgarciaga@larioja.org</w:t>
            </w:r>
          </w:p>
        </w:tc>
      </w:tr>
    </w:tbl>
    <w:p w14:paraId="32EAD671" w14:textId="77777777" w:rsidR="008F7754" w:rsidRPr="003E72DC" w:rsidRDefault="008F7754" w:rsidP="00D348DB">
      <w:pPr>
        <w:spacing w:after="200" w:line="276" w:lineRule="auto"/>
        <w:jc w:val="left"/>
        <w:rPr>
          <w:rFonts w:cs="Arial"/>
          <w:szCs w:val="24"/>
        </w:rPr>
      </w:pPr>
    </w:p>
    <w:sectPr w:rsidR="008F7754" w:rsidRPr="003E72DC" w:rsidSect="00D7446F">
      <w:pgSz w:w="16838" w:h="11906" w:orient="landscape"/>
      <w:pgMar w:top="1418" w:right="1418" w:bottom="1418" w:left="680"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69372" w14:textId="77777777" w:rsidR="00ED57CB" w:rsidRDefault="00ED57CB" w:rsidP="00A701C4">
      <w:r>
        <w:separator/>
      </w:r>
    </w:p>
  </w:endnote>
  <w:endnote w:type="continuationSeparator" w:id="0">
    <w:p w14:paraId="045E7A5A" w14:textId="77777777" w:rsidR="00ED57CB" w:rsidRDefault="00ED57CB" w:rsidP="00A70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8183C" w14:textId="77777777" w:rsidR="00ED57CB" w:rsidRDefault="00ED57CB" w:rsidP="00A701C4">
      <w:r>
        <w:separator/>
      </w:r>
    </w:p>
  </w:footnote>
  <w:footnote w:type="continuationSeparator" w:id="0">
    <w:p w14:paraId="0284E529" w14:textId="77777777" w:rsidR="00ED57CB" w:rsidRDefault="00ED57CB" w:rsidP="00A70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4DBDF" w14:textId="77777777" w:rsidR="00ED57CB" w:rsidRDefault="00ED57CB" w:rsidP="00A701C4">
    <w:pPr>
      <w:ind w:left="-851" w:right="-185"/>
    </w:pPr>
    <w:r>
      <w:rPr>
        <w:noProof/>
        <w:lang w:eastAsia="es-ES"/>
      </w:rPr>
      <w:drawing>
        <wp:anchor distT="0" distB="0" distL="114300" distR="114300" simplePos="0" relativeHeight="251659264" behindDoc="1" locked="0" layoutInCell="1" allowOverlap="1" wp14:anchorId="233126AD" wp14:editId="2FA57A50">
          <wp:simplePos x="0" y="0"/>
          <wp:positionH relativeFrom="margin">
            <wp:posOffset>4998720</wp:posOffset>
          </wp:positionH>
          <wp:positionV relativeFrom="paragraph">
            <wp:posOffset>8890</wp:posOffset>
          </wp:positionV>
          <wp:extent cx="934720" cy="424815"/>
          <wp:effectExtent l="0" t="0" r="0" b="0"/>
          <wp:wrapTight wrapText="bothSides">
            <wp:wrapPolygon edited="0">
              <wp:start x="1321" y="0"/>
              <wp:lineTo x="0" y="9686"/>
              <wp:lineTo x="0" y="11623"/>
              <wp:lineTo x="2201" y="15498"/>
              <wp:lineTo x="1321" y="20341"/>
              <wp:lineTo x="4402" y="20341"/>
              <wp:lineTo x="8804" y="20341"/>
              <wp:lineTo x="18489" y="17435"/>
              <wp:lineTo x="21130" y="15498"/>
              <wp:lineTo x="21130" y="2906"/>
              <wp:lineTo x="4402" y="0"/>
              <wp:lineTo x="1321"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720" cy="424815"/>
                  </a:xfrm>
                  <a:prstGeom prst="rect">
                    <a:avLst/>
                  </a:prstGeom>
                  <a:noFill/>
                </pic:spPr>
              </pic:pic>
            </a:graphicData>
          </a:graphic>
          <wp14:sizeRelH relativeFrom="page">
            <wp14:pctWidth>0</wp14:pctWidth>
          </wp14:sizeRelH>
          <wp14:sizeRelV relativeFrom="page">
            <wp14:pctHeight>0</wp14:pctHeight>
          </wp14:sizeRelV>
        </wp:anchor>
      </w:drawing>
    </w:r>
    <w:r w:rsidRPr="006C0517">
      <w:rPr>
        <w:noProof/>
        <w:lang w:eastAsia="es-ES"/>
      </w:rPr>
      <w:drawing>
        <wp:inline distT="0" distB="0" distL="0" distR="0" wp14:anchorId="7A522321" wp14:editId="3C1AA18C">
          <wp:extent cx="2884140" cy="646967"/>
          <wp:effectExtent l="0" t="0" r="0" b="0"/>
          <wp:docPr id="15" name="Imagen 15" descr="D:\Mis documentos\MODELOS\MAPAMA.Go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MODELOS\MAPAMA.Gob.We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32393" cy="657791"/>
                  </a:xfrm>
                  <a:prstGeom prst="rect">
                    <a:avLst/>
                  </a:prstGeom>
                  <a:noFill/>
                  <a:ln>
                    <a:noFill/>
                  </a:ln>
                </pic:spPr>
              </pic:pic>
            </a:graphicData>
          </a:graphic>
        </wp:inline>
      </w:drawing>
    </w:r>
  </w:p>
  <w:p w14:paraId="0363B92E" w14:textId="77777777" w:rsidR="00ED57CB" w:rsidRDefault="00ED57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F29D1"/>
    <w:multiLevelType w:val="hybridMultilevel"/>
    <w:tmpl w:val="749CFC90"/>
    <w:lvl w:ilvl="0" w:tplc="C72C716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0D0635"/>
    <w:multiLevelType w:val="hybridMultilevel"/>
    <w:tmpl w:val="8A766476"/>
    <w:lvl w:ilvl="0" w:tplc="C72C716A">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9D40F92"/>
    <w:multiLevelType w:val="multilevel"/>
    <w:tmpl w:val="C6623846"/>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15:restartNumberingAfterBreak="0">
    <w:nsid w:val="1CF81D7C"/>
    <w:multiLevelType w:val="hybridMultilevel"/>
    <w:tmpl w:val="8A3EE982"/>
    <w:lvl w:ilvl="0" w:tplc="C72C716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CE661B"/>
    <w:multiLevelType w:val="hybridMultilevel"/>
    <w:tmpl w:val="CEC8551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4230D99"/>
    <w:multiLevelType w:val="hybridMultilevel"/>
    <w:tmpl w:val="A48646A4"/>
    <w:lvl w:ilvl="0" w:tplc="CBD2E6D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E5525BB"/>
    <w:multiLevelType w:val="multilevel"/>
    <w:tmpl w:val="C6623846"/>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 w15:restartNumberingAfterBreak="0">
    <w:nsid w:val="2F5F19E5"/>
    <w:multiLevelType w:val="hybridMultilevel"/>
    <w:tmpl w:val="01E4F9FC"/>
    <w:lvl w:ilvl="0" w:tplc="7CB0FCE8">
      <w:start w:val="4"/>
      <w:numFmt w:val="bullet"/>
      <w:lvlText w:val="-"/>
      <w:lvlJc w:val="left"/>
      <w:pPr>
        <w:ind w:left="720" w:hanging="360"/>
      </w:pPr>
      <w:rPr>
        <w:rFonts w:ascii="Arial" w:eastAsiaTheme="minorHAnsi"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1D2170"/>
    <w:multiLevelType w:val="hybridMultilevel"/>
    <w:tmpl w:val="E90C2212"/>
    <w:lvl w:ilvl="0" w:tplc="F446BEB2">
      <w:start w:val="5"/>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3A917DDE"/>
    <w:multiLevelType w:val="hybridMultilevel"/>
    <w:tmpl w:val="619E8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5951C5"/>
    <w:multiLevelType w:val="hybridMultilevel"/>
    <w:tmpl w:val="6714F016"/>
    <w:lvl w:ilvl="0" w:tplc="CBD2E6D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97F4E17"/>
    <w:multiLevelType w:val="hybridMultilevel"/>
    <w:tmpl w:val="13260D48"/>
    <w:lvl w:ilvl="0" w:tplc="040A0005">
      <w:start w:val="1"/>
      <w:numFmt w:val="bullet"/>
      <w:lvlText w:val=""/>
      <w:lvlJc w:val="left"/>
      <w:pPr>
        <w:tabs>
          <w:tab w:val="num" w:pos="1428"/>
        </w:tabs>
        <w:ind w:left="1428" w:hanging="360"/>
      </w:pPr>
      <w:rPr>
        <w:rFonts w:ascii="Wingdings" w:hAnsi="Wingdings" w:hint="default"/>
      </w:rPr>
    </w:lvl>
    <w:lvl w:ilvl="1" w:tplc="040A0003" w:tentative="1">
      <w:start w:val="1"/>
      <w:numFmt w:val="bullet"/>
      <w:lvlText w:val="o"/>
      <w:lvlJc w:val="left"/>
      <w:pPr>
        <w:tabs>
          <w:tab w:val="num" w:pos="2148"/>
        </w:tabs>
        <w:ind w:left="2148" w:hanging="360"/>
      </w:pPr>
      <w:rPr>
        <w:rFonts w:ascii="Courier New" w:hAnsi="Courier New" w:hint="default"/>
      </w:rPr>
    </w:lvl>
    <w:lvl w:ilvl="2" w:tplc="040A0005">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4C9D6359"/>
    <w:multiLevelType w:val="hybridMultilevel"/>
    <w:tmpl w:val="57082662"/>
    <w:lvl w:ilvl="0" w:tplc="F446BEB2">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66093C"/>
    <w:multiLevelType w:val="hybridMultilevel"/>
    <w:tmpl w:val="E97CE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35249D5"/>
    <w:multiLevelType w:val="hybridMultilevel"/>
    <w:tmpl w:val="545A966A"/>
    <w:lvl w:ilvl="0" w:tplc="C72C716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6C5F09"/>
    <w:multiLevelType w:val="hybridMultilevel"/>
    <w:tmpl w:val="3F900A30"/>
    <w:lvl w:ilvl="0" w:tplc="C72C716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A03ABD"/>
    <w:multiLevelType w:val="hybridMultilevel"/>
    <w:tmpl w:val="EA404CF8"/>
    <w:lvl w:ilvl="0" w:tplc="FFD09546">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65D7395E"/>
    <w:multiLevelType w:val="hybridMultilevel"/>
    <w:tmpl w:val="F796F2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65E26AC8"/>
    <w:multiLevelType w:val="hybridMultilevel"/>
    <w:tmpl w:val="B08C9F92"/>
    <w:lvl w:ilvl="0" w:tplc="1C26589A">
      <w:start w:val="1"/>
      <w:numFmt w:val="lowerLetter"/>
      <w:lvlText w:val="%1)"/>
      <w:lvlJc w:val="left"/>
      <w:pPr>
        <w:tabs>
          <w:tab w:val="num" w:pos="720"/>
        </w:tabs>
        <w:ind w:left="720" w:hanging="360"/>
      </w:pPr>
      <w:rPr>
        <w:rFonts w:ascii="Arial" w:hAnsi="Arial"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5EF575E"/>
    <w:multiLevelType w:val="hybridMultilevel"/>
    <w:tmpl w:val="DBBC7B0A"/>
    <w:lvl w:ilvl="0" w:tplc="F446BEB2">
      <w:start w:val="5"/>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69DE3245"/>
    <w:multiLevelType w:val="hybridMultilevel"/>
    <w:tmpl w:val="5D6083CE"/>
    <w:lvl w:ilvl="0" w:tplc="FFD09546">
      <w:numFmt w:val="bullet"/>
      <w:lvlText w:val="-"/>
      <w:lvlJc w:val="left"/>
      <w:pPr>
        <w:ind w:left="1080" w:hanging="360"/>
      </w:pPr>
      <w:rPr>
        <w:rFonts w:ascii="Calibri" w:eastAsia="Calibri"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1" w15:restartNumberingAfterBreak="0">
    <w:nsid w:val="6A365E04"/>
    <w:multiLevelType w:val="hybridMultilevel"/>
    <w:tmpl w:val="64629E84"/>
    <w:lvl w:ilvl="0" w:tplc="F446BEB2">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11539E"/>
    <w:multiLevelType w:val="hybridMultilevel"/>
    <w:tmpl w:val="9F54C7DC"/>
    <w:lvl w:ilvl="0" w:tplc="CBD2E6D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9EA54FE"/>
    <w:multiLevelType w:val="hybridMultilevel"/>
    <w:tmpl w:val="9D182C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6"/>
  </w:num>
  <w:num w:numId="4">
    <w:abstractNumId w:val="16"/>
  </w:num>
  <w:num w:numId="5">
    <w:abstractNumId w:val="4"/>
  </w:num>
  <w:num w:numId="6">
    <w:abstractNumId w:val="2"/>
  </w:num>
  <w:num w:numId="7">
    <w:abstractNumId w:val="20"/>
  </w:num>
  <w:num w:numId="8">
    <w:abstractNumId w:val="21"/>
  </w:num>
  <w:num w:numId="9">
    <w:abstractNumId w:val="17"/>
  </w:num>
  <w:num w:numId="10">
    <w:abstractNumId w:val="0"/>
  </w:num>
  <w:num w:numId="11">
    <w:abstractNumId w:val="14"/>
  </w:num>
  <w:num w:numId="12">
    <w:abstractNumId w:val="12"/>
  </w:num>
  <w:num w:numId="13">
    <w:abstractNumId w:val="8"/>
  </w:num>
  <w:num w:numId="14">
    <w:abstractNumId w:val="19"/>
  </w:num>
  <w:num w:numId="15">
    <w:abstractNumId w:val="3"/>
  </w:num>
  <w:num w:numId="16">
    <w:abstractNumId w:val="1"/>
  </w:num>
  <w:num w:numId="17">
    <w:abstractNumId w:val="22"/>
  </w:num>
  <w:num w:numId="18">
    <w:abstractNumId w:val="5"/>
  </w:num>
  <w:num w:numId="19">
    <w:abstractNumId w:val="9"/>
  </w:num>
  <w:num w:numId="20">
    <w:abstractNumId w:val="7"/>
  </w:num>
  <w:num w:numId="21">
    <w:abstractNumId w:val="10"/>
  </w:num>
  <w:num w:numId="22">
    <w:abstractNumId w:val="23"/>
  </w:num>
  <w:num w:numId="23">
    <w:abstractNumId w:val="13"/>
  </w:num>
  <w:num w:numId="24">
    <w:abstractNumId w:val="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1C4"/>
    <w:rsid w:val="00001BAF"/>
    <w:rsid w:val="000119F9"/>
    <w:rsid w:val="0001272D"/>
    <w:rsid w:val="00017C81"/>
    <w:rsid w:val="000238F7"/>
    <w:rsid w:val="000343C1"/>
    <w:rsid w:val="00037841"/>
    <w:rsid w:val="00065666"/>
    <w:rsid w:val="0007613E"/>
    <w:rsid w:val="000B3C88"/>
    <w:rsid w:val="000D5464"/>
    <w:rsid w:val="00120DF0"/>
    <w:rsid w:val="00130D8F"/>
    <w:rsid w:val="00137C78"/>
    <w:rsid w:val="00155FBD"/>
    <w:rsid w:val="0018141E"/>
    <w:rsid w:val="00196784"/>
    <w:rsid w:val="001F52DD"/>
    <w:rsid w:val="00202036"/>
    <w:rsid w:val="00213192"/>
    <w:rsid w:val="002733CA"/>
    <w:rsid w:val="0028416A"/>
    <w:rsid w:val="002B4AB8"/>
    <w:rsid w:val="002D3789"/>
    <w:rsid w:val="003459C4"/>
    <w:rsid w:val="003521F3"/>
    <w:rsid w:val="00353BE0"/>
    <w:rsid w:val="00356DED"/>
    <w:rsid w:val="00356E09"/>
    <w:rsid w:val="00360EC0"/>
    <w:rsid w:val="00380762"/>
    <w:rsid w:val="00386E25"/>
    <w:rsid w:val="003A2D77"/>
    <w:rsid w:val="003B6B7E"/>
    <w:rsid w:val="003C37A7"/>
    <w:rsid w:val="003C4AEE"/>
    <w:rsid w:val="003C674F"/>
    <w:rsid w:val="003D552E"/>
    <w:rsid w:val="003E72DC"/>
    <w:rsid w:val="003F0601"/>
    <w:rsid w:val="004020FB"/>
    <w:rsid w:val="004101F5"/>
    <w:rsid w:val="0042000E"/>
    <w:rsid w:val="0048121A"/>
    <w:rsid w:val="00484E19"/>
    <w:rsid w:val="00495BFE"/>
    <w:rsid w:val="004A0945"/>
    <w:rsid w:val="004C66B0"/>
    <w:rsid w:val="004F2B2A"/>
    <w:rsid w:val="005003AB"/>
    <w:rsid w:val="00503E75"/>
    <w:rsid w:val="0051196A"/>
    <w:rsid w:val="00517A69"/>
    <w:rsid w:val="00534D2C"/>
    <w:rsid w:val="00537871"/>
    <w:rsid w:val="0054490D"/>
    <w:rsid w:val="00553031"/>
    <w:rsid w:val="00564567"/>
    <w:rsid w:val="005755A8"/>
    <w:rsid w:val="00590FD2"/>
    <w:rsid w:val="005B1184"/>
    <w:rsid w:val="005B68E7"/>
    <w:rsid w:val="005C2FC3"/>
    <w:rsid w:val="005D22B9"/>
    <w:rsid w:val="006060D9"/>
    <w:rsid w:val="00612F1E"/>
    <w:rsid w:val="00614BD9"/>
    <w:rsid w:val="00624C5D"/>
    <w:rsid w:val="00635606"/>
    <w:rsid w:val="00641A27"/>
    <w:rsid w:val="00650B76"/>
    <w:rsid w:val="00667F3A"/>
    <w:rsid w:val="006C2180"/>
    <w:rsid w:val="006C5C79"/>
    <w:rsid w:val="006C62F5"/>
    <w:rsid w:val="007009AB"/>
    <w:rsid w:val="00707860"/>
    <w:rsid w:val="00710959"/>
    <w:rsid w:val="007155E0"/>
    <w:rsid w:val="00717582"/>
    <w:rsid w:val="00717C46"/>
    <w:rsid w:val="007227C6"/>
    <w:rsid w:val="00727D78"/>
    <w:rsid w:val="00736EBF"/>
    <w:rsid w:val="007675F2"/>
    <w:rsid w:val="007B3D3D"/>
    <w:rsid w:val="007D6AA6"/>
    <w:rsid w:val="007F7AAB"/>
    <w:rsid w:val="00801128"/>
    <w:rsid w:val="00820E91"/>
    <w:rsid w:val="00865337"/>
    <w:rsid w:val="008735A3"/>
    <w:rsid w:val="008825F4"/>
    <w:rsid w:val="008865C6"/>
    <w:rsid w:val="00887C96"/>
    <w:rsid w:val="008900D8"/>
    <w:rsid w:val="008A211B"/>
    <w:rsid w:val="008A6A02"/>
    <w:rsid w:val="008D0E5B"/>
    <w:rsid w:val="008D5C7F"/>
    <w:rsid w:val="008F1AB1"/>
    <w:rsid w:val="008F1F1A"/>
    <w:rsid w:val="008F7754"/>
    <w:rsid w:val="00920A03"/>
    <w:rsid w:val="00935DFE"/>
    <w:rsid w:val="00960A5B"/>
    <w:rsid w:val="0096412A"/>
    <w:rsid w:val="0096523A"/>
    <w:rsid w:val="00967F6C"/>
    <w:rsid w:val="00981276"/>
    <w:rsid w:val="00982C65"/>
    <w:rsid w:val="0098451A"/>
    <w:rsid w:val="00986CE8"/>
    <w:rsid w:val="00991259"/>
    <w:rsid w:val="00991BDA"/>
    <w:rsid w:val="009A0E8C"/>
    <w:rsid w:val="009A7E5A"/>
    <w:rsid w:val="009B3916"/>
    <w:rsid w:val="009E180C"/>
    <w:rsid w:val="009F0C53"/>
    <w:rsid w:val="00A012A7"/>
    <w:rsid w:val="00A108C6"/>
    <w:rsid w:val="00A23626"/>
    <w:rsid w:val="00A272F9"/>
    <w:rsid w:val="00A307C9"/>
    <w:rsid w:val="00A701C4"/>
    <w:rsid w:val="00AC6C2D"/>
    <w:rsid w:val="00AE4E4B"/>
    <w:rsid w:val="00AF6E7F"/>
    <w:rsid w:val="00B107DC"/>
    <w:rsid w:val="00B1731E"/>
    <w:rsid w:val="00B66536"/>
    <w:rsid w:val="00B67768"/>
    <w:rsid w:val="00B9407F"/>
    <w:rsid w:val="00B949A9"/>
    <w:rsid w:val="00BB6059"/>
    <w:rsid w:val="00C4224E"/>
    <w:rsid w:val="00C50F0D"/>
    <w:rsid w:val="00C51851"/>
    <w:rsid w:val="00C56587"/>
    <w:rsid w:val="00C86886"/>
    <w:rsid w:val="00C91956"/>
    <w:rsid w:val="00CA7A08"/>
    <w:rsid w:val="00CD3920"/>
    <w:rsid w:val="00D04954"/>
    <w:rsid w:val="00D0749C"/>
    <w:rsid w:val="00D10A6E"/>
    <w:rsid w:val="00D24053"/>
    <w:rsid w:val="00D26D73"/>
    <w:rsid w:val="00D348DB"/>
    <w:rsid w:val="00D60564"/>
    <w:rsid w:val="00D6090F"/>
    <w:rsid w:val="00D7446F"/>
    <w:rsid w:val="00D93FE7"/>
    <w:rsid w:val="00D95E31"/>
    <w:rsid w:val="00DA354F"/>
    <w:rsid w:val="00DA3E27"/>
    <w:rsid w:val="00DE17AC"/>
    <w:rsid w:val="00DF6250"/>
    <w:rsid w:val="00E01E37"/>
    <w:rsid w:val="00E06869"/>
    <w:rsid w:val="00E17105"/>
    <w:rsid w:val="00E229E7"/>
    <w:rsid w:val="00EC7319"/>
    <w:rsid w:val="00ED57CB"/>
    <w:rsid w:val="00F04138"/>
    <w:rsid w:val="00F1755D"/>
    <w:rsid w:val="00F17CF9"/>
    <w:rsid w:val="00F344AD"/>
    <w:rsid w:val="00F4579C"/>
    <w:rsid w:val="00F479F3"/>
    <w:rsid w:val="00F54B6F"/>
    <w:rsid w:val="00F8480B"/>
    <w:rsid w:val="00F956D5"/>
    <w:rsid w:val="00F972F6"/>
    <w:rsid w:val="00FA26C2"/>
    <w:rsid w:val="00FC0503"/>
    <w:rsid w:val="00FC5867"/>
    <w:rsid w:val="00FD7BA7"/>
    <w:rsid w:val="00FE38BB"/>
    <w:rsid w:val="00FE45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30405E"/>
  <w15:docId w15:val="{A275CFD5-74EC-4965-9FBC-FE1AEA82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6C2"/>
    <w:pPr>
      <w:spacing w:after="0" w:line="240" w:lineRule="auto"/>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01C4"/>
    <w:pPr>
      <w:tabs>
        <w:tab w:val="center" w:pos="4252"/>
        <w:tab w:val="right" w:pos="8504"/>
      </w:tabs>
    </w:pPr>
  </w:style>
  <w:style w:type="character" w:customStyle="1" w:styleId="EncabezadoCar">
    <w:name w:val="Encabezado Car"/>
    <w:basedOn w:val="Fuentedeprrafopredeter"/>
    <w:link w:val="Encabezado"/>
    <w:uiPriority w:val="99"/>
    <w:rsid w:val="00A701C4"/>
    <w:rPr>
      <w:rFonts w:ascii="Arial" w:hAnsi="Arial"/>
      <w:sz w:val="24"/>
    </w:rPr>
  </w:style>
  <w:style w:type="paragraph" w:styleId="Piedepgina">
    <w:name w:val="footer"/>
    <w:basedOn w:val="Normal"/>
    <w:link w:val="PiedepginaCar"/>
    <w:uiPriority w:val="99"/>
    <w:unhideWhenUsed/>
    <w:rsid w:val="00A701C4"/>
    <w:pPr>
      <w:tabs>
        <w:tab w:val="center" w:pos="4252"/>
        <w:tab w:val="right" w:pos="8504"/>
      </w:tabs>
    </w:pPr>
  </w:style>
  <w:style w:type="character" w:customStyle="1" w:styleId="PiedepginaCar">
    <w:name w:val="Pie de página Car"/>
    <w:basedOn w:val="Fuentedeprrafopredeter"/>
    <w:link w:val="Piedepgina"/>
    <w:uiPriority w:val="99"/>
    <w:rsid w:val="00A701C4"/>
    <w:rPr>
      <w:rFonts w:ascii="Arial" w:hAnsi="Arial"/>
      <w:sz w:val="24"/>
    </w:rPr>
  </w:style>
  <w:style w:type="paragraph" w:styleId="Textodeglobo">
    <w:name w:val="Balloon Text"/>
    <w:basedOn w:val="Normal"/>
    <w:link w:val="TextodegloboCar"/>
    <w:uiPriority w:val="99"/>
    <w:semiHidden/>
    <w:unhideWhenUsed/>
    <w:rsid w:val="00A701C4"/>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1C4"/>
    <w:rPr>
      <w:rFonts w:ascii="Tahoma" w:hAnsi="Tahoma" w:cs="Tahoma"/>
      <w:sz w:val="16"/>
      <w:szCs w:val="16"/>
    </w:rPr>
  </w:style>
  <w:style w:type="character" w:styleId="Hipervnculo">
    <w:name w:val="Hyperlink"/>
    <w:basedOn w:val="Fuentedeprrafopredeter"/>
    <w:uiPriority w:val="99"/>
    <w:rsid w:val="00A701C4"/>
    <w:rPr>
      <w:color w:val="0000FF"/>
      <w:u w:val="single"/>
    </w:rPr>
  </w:style>
  <w:style w:type="paragraph" w:styleId="Textonotapie">
    <w:name w:val="footnote text"/>
    <w:aliases w:val="Char1,Footnote Text Char3 Char,Footnote Text Char1 Char1 Char,Footnote Text Char2 Char Char Char,Footnote Text Char1 Char1 Char Char Char,Footnote Text Char2 Char Char Char Char Char,Footnote Text Char3,fn Char,Podrozdzi,Znak, Znak,Znak Z"/>
    <w:basedOn w:val="Normal"/>
    <w:link w:val="TextonotapieCar"/>
    <w:semiHidden/>
    <w:rsid w:val="00A701C4"/>
    <w:pPr>
      <w:jc w:val="left"/>
    </w:pPr>
    <w:rPr>
      <w:rFonts w:ascii="Times New Roman" w:eastAsia="Times New Roman" w:hAnsi="Times New Roman" w:cs="Times New Roman"/>
      <w:sz w:val="20"/>
      <w:szCs w:val="20"/>
      <w:lang w:val="es-ES_tradnl" w:eastAsia="es-ES"/>
    </w:rPr>
  </w:style>
  <w:style w:type="character" w:customStyle="1" w:styleId="TextonotapieCar">
    <w:name w:val="Texto nota pie Car"/>
    <w:aliases w:val="Char1 Car,Footnote Text Char3 Char Car,Footnote Text Char1 Char1 Char Car,Footnote Text Char2 Char Char Char Car,Footnote Text Char1 Char1 Char Char Char Car,Footnote Text Char2 Char Char Char Char Char Car,Footnote Text Char3 Car"/>
    <w:basedOn w:val="Fuentedeprrafopredeter"/>
    <w:link w:val="Textonotapie"/>
    <w:rsid w:val="00A701C4"/>
    <w:rPr>
      <w:rFonts w:ascii="Times New Roman" w:eastAsia="Times New Roman" w:hAnsi="Times New Roman" w:cs="Times New Roman"/>
      <w:sz w:val="20"/>
      <w:szCs w:val="20"/>
      <w:lang w:val="es-ES_tradnl" w:eastAsia="es-ES"/>
    </w:rPr>
  </w:style>
  <w:style w:type="paragraph" w:customStyle="1" w:styleId="Default">
    <w:name w:val="Default"/>
    <w:rsid w:val="00FA26C2"/>
    <w:pPr>
      <w:autoSpaceDE w:val="0"/>
      <w:autoSpaceDN w:val="0"/>
      <w:adjustRightInd w:val="0"/>
      <w:spacing w:after="0" w:line="240" w:lineRule="auto"/>
    </w:pPr>
    <w:rPr>
      <w:rFonts w:ascii="Cambria" w:hAnsi="Cambria" w:cs="Cambria"/>
      <w:color w:val="000000"/>
      <w:sz w:val="24"/>
      <w:szCs w:val="24"/>
    </w:rPr>
  </w:style>
  <w:style w:type="character" w:customStyle="1" w:styleId="hps">
    <w:name w:val="hps"/>
    <w:basedOn w:val="Fuentedeprrafopredeter"/>
    <w:rsid w:val="00FA26C2"/>
  </w:style>
  <w:style w:type="character" w:customStyle="1" w:styleId="shorttext">
    <w:name w:val="short_text"/>
    <w:basedOn w:val="Fuentedeprrafopredeter"/>
    <w:rsid w:val="00FA26C2"/>
  </w:style>
  <w:style w:type="character" w:customStyle="1" w:styleId="longtext">
    <w:name w:val="long_text"/>
    <w:basedOn w:val="Fuentedeprrafopredeter"/>
    <w:uiPriority w:val="99"/>
    <w:rsid w:val="0018141E"/>
    <w:rPr>
      <w:rFonts w:cs="Times New Roman"/>
    </w:rPr>
  </w:style>
  <w:style w:type="paragraph" w:styleId="Prrafodelista">
    <w:name w:val="List Paragraph"/>
    <w:basedOn w:val="Normal"/>
    <w:uiPriority w:val="34"/>
    <w:qFormat/>
    <w:rsid w:val="007227C6"/>
    <w:pPr>
      <w:ind w:left="720"/>
      <w:jc w:val="left"/>
    </w:pPr>
    <w:rPr>
      <w:rFonts w:ascii="Calibri" w:hAnsi="Calibri" w:cs="Times New Roman"/>
      <w:sz w:val="22"/>
    </w:rPr>
  </w:style>
  <w:style w:type="table" w:customStyle="1" w:styleId="Tabladecuadrcula5oscura-nfasis11">
    <w:name w:val="Tabla de cuadrícula 5 oscura - Énfasis 11"/>
    <w:basedOn w:val="Tablanormal"/>
    <w:uiPriority w:val="50"/>
    <w:rsid w:val="00D744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comentario">
    <w:name w:val="annotation reference"/>
    <w:basedOn w:val="Fuentedeprrafopredeter"/>
    <w:uiPriority w:val="99"/>
    <w:semiHidden/>
    <w:unhideWhenUsed/>
    <w:rsid w:val="008735A3"/>
    <w:rPr>
      <w:sz w:val="16"/>
      <w:szCs w:val="16"/>
    </w:rPr>
  </w:style>
  <w:style w:type="paragraph" w:styleId="Textocomentario">
    <w:name w:val="annotation text"/>
    <w:basedOn w:val="Normal"/>
    <w:link w:val="TextocomentarioCar"/>
    <w:uiPriority w:val="99"/>
    <w:semiHidden/>
    <w:unhideWhenUsed/>
    <w:rsid w:val="008735A3"/>
    <w:rPr>
      <w:sz w:val="20"/>
      <w:szCs w:val="20"/>
    </w:rPr>
  </w:style>
  <w:style w:type="character" w:customStyle="1" w:styleId="TextocomentarioCar">
    <w:name w:val="Texto comentario Car"/>
    <w:basedOn w:val="Fuentedeprrafopredeter"/>
    <w:link w:val="Textocomentario"/>
    <w:uiPriority w:val="99"/>
    <w:semiHidden/>
    <w:rsid w:val="008735A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8735A3"/>
    <w:rPr>
      <w:b/>
      <w:bCs/>
    </w:rPr>
  </w:style>
  <w:style w:type="character" w:customStyle="1" w:styleId="AsuntodelcomentarioCar">
    <w:name w:val="Asunto del comentario Car"/>
    <w:basedOn w:val="TextocomentarioCar"/>
    <w:link w:val="Asuntodelcomentario"/>
    <w:uiPriority w:val="99"/>
    <w:semiHidden/>
    <w:rsid w:val="008735A3"/>
    <w:rPr>
      <w:rFonts w:ascii="Arial" w:hAnsi="Arial"/>
      <w:b/>
      <w:bCs/>
      <w:sz w:val="20"/>
      <w:szCs w:val="20"/>
    </w:rPr>
  </w:style>
  <w:style w:type="paragraph" w:styleId="Textosinformato">
    <w:name w:val="Plain Text"/>
    <w:basedOn w:val="Normal"/>
    <w:link w:val="TextosinformatoCar"/>
    <w:uiPriority w:val="99"/>
    <w:semiHidden/>
    <w:unhideWhenUsed/>
    <w:rsid w:val="00981276"/>
    <w:pPr>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98127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3909">
      <w:bodyDiv w:val="1"/>
      <w:marLeft w:val="0"/>
      <w:marRight w:val="0"/>
      <w:marTop w:val="0"/>
      <w:marBottom w:val="0"/>
      <w:divBdr>
        <w:top w:val="none" w:sz="0" w:space="0" w:color="auto"/>
        <w:left w:val="none" w:sz="0" w:space="0" w:color="auto"/>
        <w:bottom w:val="none" w:sz="0" w:space="0" w:color="auto"/>
        <w:right w:val="none" w:sz="0" w:space="0" w:color="auto"/>
      </w:divBdr>
    </w:div>
    <w:div w:id="923488818">
      <w:bodyDiv w:val="1"/>
      <w:marLeft w:val="0"/>
      <w:marRight w:val="0"/>
      <w:marTop w:val="0"/>
      <w:marBottom w:val="0"/>
      <w:divBdr>
        <w:top w:val="none" w:sz="0" w:space="0" w:color="auto"/>
        <w:left w:val="none" w:sz="0" w:space="0" w:color="auto"/>
        <w:bottom w:val="none" w:sz="0" w:space="0" w:color="auto"/>
        <w:right w:val="none" w:sz="0" w:space="0" w:color="auto"/>
      </w:divBdr>
    </w:div>
    <w:div w:id="1805931062">
      <w:bodyDiv w:val="1"/>
      <w:marLeft w:val="0"/>
      <w:marRight w:val="0"/>
      <w:marTop w:val="0"/>
      <w:marBottom w:val="0"/>
      <w:divBdr>
        <w:top w:val="none" w:sz="0" w:space="0" w:color="auto"/>
        <w:left w:val="none" w:sz="0" w:space="0" w:color="auto"/>
        <w:bottom w:val="none" w:sz="0" w:space="0" w:color="auto"/>
        <w:right w:val="none" w:sz="0" w:space="0" w:color="auto"/>
      </w:divBdr>
    </w:div>
    <w:div w:id="202716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servicio.mapama.gob.es/sofyh" TargetMode="External"/><Relationship Id="rId42" Type="http://schemas.openxmlformats.org/officeDocument/2006/relationships/hyperlink" Target="https://servicio.mapama.gob.es/sofyh" TargetMode="External"/><Relationship Id="rId47" Type="http://schemas.openxmlformats.org/officeDocument/2006/relationships/hyperlink" Target="mailto:gramirez@aragon.es" TargetMode="External"/><Relationship Id="rId63" Type="http://schemas.openxmlformats.org/officeDocument/2006/relationships/hyperlink" Target="mailto:jdiaz@jccm.es" TargetMode="External"/><Relationship Id="rId68" Type="http://schemas.openxmlformats.org/officeDocument/2006/relationships/hyperlink" Target="mailto:mjpajares@jccm.es" TargetMode="External"/><Relationship Id="rId84" Type="http://schemas.openxmlformats.org/officeDocument/2006/relationships/hyperlink" Target="mailto:mercedes.martinez@entelgy-ibai.com" TargetMode="External"/><Relationship Id="rId16" Type="http://schemas.openxmlformats.org/officeDocument/2006/relationships/hyperlink" Target="mailto:regeus@mapama.esy" TargetMode="External"/><Relationship Id="rId11" Type="http://schemas.openxmlformats.org/officeDocument/2006/relationships/hyperlink" Target="mailto:regeus@mapama.es" TargetMode="External"/><Relationship Id="rId32" Type="http://schemas.openxmlformats.org/officeDocument/2006/relationships/image" Target="cid:image001.jpg@01D28DD3.FB1F15E0" TargetMode="External"/><Relationship Id="rId37" Type="http://schemas.openxmlformats.org/officeDocument/2006/relationships/image" Target="media/image20.jpeg"/><Relationship Id="rId53" Type="http://schemas.openxmlformats.org/officeDocument/2006/relationships/hyperlink" Target="mailto:ajuan@dgagric.caib.es" TargetMode="External"/><Relationship Id="rId58" Type="http://schemas.openxmlformats.org/officeDocument/2006/relationships/hyperlink" Target="mailto:jesus.paradinas@jcyl.es" TargetMode="External"/><Relationship Id="rId74" Type="http://schemas.openxmlformats.org/officeDocument/2006/relationships/hyperlink" Target="mailto:scoc@gva.es" TargetMode="External"/><Relationship Id="rId79" Type="http://schemas.openxmlformats.org/officeDocument/2006/relationships/hyperlink" Target="mailto:josej.manzanera@carm.es"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hyperlink" Target="mailto:mpmurillola@aragon.es" TargetMode="External"/><Relationship Id="rId56" Type="http://schemas.openxmlformats.org/officeDocument/2006/relationships/hyperlink" Target="mailto:velferma@jcyl.es" TargetMode="External"/><Relationship Id="rId64" Type="http://schemas.openxmlformats.org/officeDocument/2006/relationships/hyperlink" Target="mailto:eromeroa@jccm.es" TargetMode="External"/><Relationship Id="rId69" Type="http://schemas.openxmlformats.org/officeDocument/2006/relationships/hyperlink" Target="mailto:jrserna@jccm.es" TargetMode="External"/><Relationship Id="rId77" Type="http://schemas.openxmlformats.org/officeDocument/2006/relationships/hyperlink" Target="mailto:margarita.frances@carm.es" TargetMode="External"/><Relationship Id="rId8" Type="http://schemas.openxmlformats.org/officeDocument/2006/relationships/hyperlink" Target="https://servicio.mapama.gob.es/sofyh" TargetMode="External"/><Relationship Id="rId51" Type="http://schemas.openxmlformats.org/officeDocument/2006/relationships/hyperlink" Target="mailto:carlos.hernandezlorenzana@asturias.org" TargetMode="External"/><Relationship Id="rId72" Type="http://schemas.openxmlformats.org/officeDocument/2006/relationships/hyperlink" Target="mailto:ester.ramos@gencat.cat" TargetMode="External"/><Relationship Id="rId80" Type="http://schemas.openxmlformats.org/officeDocument/2006/relationships/hyperlink" Target="mailto:joser.polo@carm.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cid:image006.jpg@01D29F15.916DFDC0" TargetMode="External"/><Relationship Id="rId46" Type="http://schemas.openxmlformats.org/officeDocument/2006/relationships/hyperlink" Target="mailto:cau-sofyh.capder@juntadeandalucia.es" TargetMode="External"/><Relationship Id="rId59" Type="http://schemas.openxmlformats.org/officeDocument/2006/relationships/hyperlink" Target="mailto:piniesta@jccm.es" TargetMode="External"/><Relationship Id="rId67" Type="http://schemas.openxmlformats.org/officeDocument/2006/relationships/hyperlink" Target="mailto:gjaramillo@jccm.es" TargetMode="External"/><Relationship Id="rId20" Type="http://schemas.openxmlformats.org/officeDocument/2006/relationships/image" Target="media/image7.png"/><Relationship Id="rId41" Type="http://schemas.openxmlformats.org/officeDocument/2006/relationships/hyperlink" Target="mailto:bzn-cau-sofyh@mapama.es" TargetMode="External"/><Relationship Id="rId54" Type="http://schemas.openxmlformats.org/officeDocument/2006/relationships/hyperlink" Target="mailto:ccabsan@gobiernodecanarias.org" TargetMode="External"/><Relationship Id="rId62" Type="http://schemas.openxmlformats.org/officeDocument/2006/relationships/hyperlink" Target="mailto:jltebarp@jccm.es" TargetMode="External"/><Relationship Id="rId70" Type="http://schemas.openxmlformats.org/officeDocument/2006/relationships/hyperlink" Target="mailto:judith.dalmau@gencat.cat" TargetMode="External"/><Relationship Id="rId75" Type="http://schemas.openxmlformats.org/officeDocument/2006/relationships/hyperlink" Target="mailto:sayrm.SOFYH@juntaex.es" TargetMode="External"/><Relationship Id="rId83" Type="http://schemas.openxmlformats.org/officeDocument/2006/relationships/hyperlink" Target="mailto:e-pacheco@euskadi.e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mailto:regeus@mapama.esy" TargetMode="External"/><Relationship Id="rId36" Type="http://schemas.openxmlformats.org/officeDocument/2006/relationships/image" Target="media/image19.png"/><Relationship Id="rId49" Type="http://schemas.openxmlformats.org/officeDocument/2006/relationships/hyperlink" Target="mailto:vjpascual@aragon.es" TargetMode="External"/><Relationship Id="rId57" Type="http://schemas.openxmlformats.org/officeDocument/2006/relationships/hyperlink" Target="mailto:lozgarem@jcyl.es" TargetMode="External"/><Relationship Id="rId10" Type="http://schemas.openxmlformats.org/officeDocument/2006/relationships/hyperlink" Target="https://servicio.mapama.gob.es/sofyh/Home/About" TargetMode="External"/><Relationship Id="rId31" Type="http://schemas.openxmlformats.org/officeDocument/2006/relationships/image" Target="media/image16.jpeg"/><Relationship Id="rId44" Type="http://schemas.openxmlformats.org/officeDocument/2006/relationships/hyperlink" Target="mailto:raul.cortes@juntadeandalucia.es" TargetMode="External"/><Relationship Id="rId52" Type="http://schemas.openxmlformats.org/officeDocument/2006/relationships/hyperlink" Target="mailto:rramis@semilla-caib.es" TargetMode="External"/><Relationship Id="rId60" Type="http://schemas.openxmlformats.org/officeDocument/2006/relationships/hyperlink" Target="mailto:jlfernandezc@jccm.es" TargetMode="External"/><Relationship Id="rId65" Type="http://schemas.openxmlformats.org/officeDocument/2006/relationships/hyperlink" Target="mailto:gfuente@jccm.es" TargetMode="External"/><Relationship Id="rId73" Type="http://schemas.openxmlformats.org/officeDocument/2006/relationships/hyperlink" Target="mailto:enric.matamoros@gencat.cat" TargetMode="External"/><Relationship Id="rId78" Type="http://schemas.openxmlformats.org/officeDocument/2006/relationships/hyperlink" Target="mailto:juanandres.martinez@carm.es" TargetMode="External"/><Relationship Id="rId81" Type="http://schemas.openxmlformats.org/officeDocument/2006/relationships/hyperlink" Target="mailto:srima@navarra.es"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zn-cau-sofyh@mapama.es" TargetMode="External"/><Relationship Id="rId13" Type="http://schemas.openxmlformats.org/officeDocument/2006/relationships/hyperlink" Target="https://servicio.magrama.gob.es/" TargetMode="External"/><Relationship Id="rId18" Type="http://schemas.openxmlformats.org/officeDocument/2006/relationships/image" Target="media/image5.png"/><Relationship Id="rId39" Type="http://schemas.openxmlformats.org/officeDocument/2006/relationships/image" Target="media/image21.jpeg"/><Relationship Id="rId34" Type="http://schemas.openxmlformats.org/officeDocument/2006/relationships/hyperlink" Target="mailto:bzn-cau-sofyh@mapama.es" TargetMode="External"/><Relationship Id="rId50" Type="http://schemas.openxmlformats.org/officeDocument/2006/relationships/hyperlink" Target="mailto:sbalduz@aragon.es" TargetMode="External"/><Relationship Id="rId55" Type="http://schemas.openxmlformats.org/officeDocument/2006/relationships/hyperlink" Target="mailto:dpernun@gobiernodecanarias.org" TargetMode="External"/><Relationship Id="rId76" Type="http://schemas.openxmlformats.org/officeDocument/2006/relationships/hyperlink" Target="mailto:lucia.caruncho.picos@xunta.gal" TargetMode="External"/><Relationship Id="rId7" Type="http://schemas.openxmlformats.org/officeDocument/2006/relationships/endnotes" Target="endnotes.xml"/><Relationship Id="rId71" Type="http://schemas.openxmlformats.org/officeDocument/2006/relationships/hyperlink" Target="mailto:josep.jimenez@gencat.cat"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cid:image003.jpg@01D29730.4256E0E0" TargetMode="External"/><Relationship Id="rId45" Type="http://schemas.openxmlformats.org/officeDocument/2006/relationships/hyperlink" Target="mailto:david.sanchez.vega@juntadeandalucia.es" TargetMode="External"/><Relationship Id="rId66" Type="http://schemas.openxmlformats.org/officeDocument/2006/relationships/hyperlink" Target="mailto:rsanchezb@jccm.es" TargetMode="External"/><Relationship Id="rId61" Type="http://schemas.openxmlformats.org/officeDocument/2006/relationships/hyperlink" Target="mailto:esantiago@jccm.es" TargetMode="External"/><Relationship Id="rId82" Type="http://schemas.openxmlformats.org/officeDocument/2006/relationships/hyperlink" Target="mailto:e-torre-enciso@euskadi.e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44BAB-D46F-418E-8003-194F873D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25</Pages>
  <Words>5076</Words>
  <Characters>27922</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MAGRAMA</Company>
  <LinksUpToDate>false</LinksUpToDate>
  <CharactersWithSpaces>32933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mpaniagu</dc:creator>
  <cp:lastModifiedBy>San Miguel Tabernero, María Pilar</cp:lastModifiedBy>
  <cp:revision>9</cp:revision>
  <cp:lastPrinted>2017-06-14T13:07:00Z</cp:lastPrinted>
  <dcterms:created xsi:type="dcterms:W3CDTF">2017-06-15T12:11:00Z</dcterms:created>
  <dcterms:modified xsi:type="dcterms:W3CDTF">2017-06-21T15:57:00Z</dcterms:modified>
</cp:coreProperties>
</file>